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51" w:rsidRDefault="00557651">
      <w:pPr>
        <w:widowControl w:val="0"/>
        <w:pBdr>
          <w:top w:val="nil"/>
          <w:left w:val="nil"/>
          <w:bottom w:val="nil"/>
          <w:right w:val="nil"/>
          <w:between w:val="nil"/>
        </w:pBdr>
        <w:spacing w:line="232" w:lineRule="auto"/>
        <w:ind w:right="-5"/>
        <w:rPr>
          <w:rFonts w:ascii="Times New Roman" w:eastAsia="Times New Roman" w:hAnsi="Times New Roman" w:cs="Times New Roman"/>
          <w:b/>
          <w:color w:val="000000"/>
          <w:sz w:val="4"/>
          <w:szCs w:val="4"/>
        </w:rPr>
        <w:sectPr w:rsidR="00557651" w:rsidSect="003135D8">
          <w:headerReference w:type="default" r:id="rId7"/>
          <w:pgSz w:w="11900" w:h="16840"/>
          <w:pgMar w:top="1133" w:right="850" w:bottom="850" w:left="1700" w:header="720" w:footer="720" w:gutter="0"/>
          <w:pgNumType w:start="1"/>
          <w:cols w:num="2" w:space="720" w:equalWidth="0">
            <w:col w:w="4677" w:space="0"/>
            <w:col w:w="4677" w:space="0"/>
          </w:cols>
          <w:titlePg/>
          <w:docGrid w:linePitch="299"/>
        </w:sectPr>
      </w:pPr>
    </w:p>
    <w:p w:rsidR="00557651" w:rsidRDefault="00557651">
      <w:pPr>
        <w:widowControl w:val="0"/>
        <w:ind w:left="-2" w:hanging="2"/>
        <w:rPr>
          <w:rFonts w:ascii="Times New Roman" w:eastAsia="Times New Roman" w:hAnsi="Times New Roman" w:cs="Times New Roman"/>
          <w:sz w:val="10"/>
          <w:szCs w:val="10"/>
        </w:rPr>
      </w:pPr>
    </w:p>
    <w:tbl>
      <w:tblPr>
        <w:tblStyle w:val="a"/>
        <w:tblW w:w="10305" w:type="dxa"/>
        <w:tblInd w:w="-86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980"/>
        <w:gridCol w:w="5325"/>
      </w:tblGrid>
      <w:tr w:rsidR="00557651">
        <w:tc>
          <w:tcPr>
            <w:tcW w:w="4980" w:type="dxa"/>
          </w:tcPr>
          <w:p w:rsidR="00557651" w:rsidRDefault="00B51B7E">
            <w:pPr>
              <w:spacing w:line="240" w:lineRule="auto"/>
              <w:ind w:hanging="2"/>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PHÒNG GD</w:t>
            </w:r>
            <w:r w:rsidR="003135D8">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HUYỆN VĨNH THUẬN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 xml:space="preserve">TRƯỜNG </w:t>
            </w:r>
            <w:r w:rsidR="00253594">
              <w:rPr>
                <w:rFonts w:ascii="Times New Roman" w:eastAsia="Times New Roman" w:hAnsi="Times New Roman" w:cs="Times New Roman"/>
                <w:b/>
                <w:sz w:val="28"/>
                <w:szCs w:val="28"/>
              </w:rPr>
              <w:t xml:space="preserve">TH&amp;THCS </w:t>
            </w:r>
          </w:p>
          <w:p w:rsidR="00253594" w:rsidRDefault="00253594">
            <w:pPr>
              <w:spacing w:line="240" w:lineRule="auto"/>
              <w:ind w:hanging="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VĨNH BÌNH NAM 1</w:t>
            </w:r>
          </w:p>
          <w:p w:rsidR="00557651" w:rsidRDefault="003135D8">
            <w:pPr>
              <w:spacing w:line="240" w:lineRule="auto"/>
              <w:ind w:hanging="3"/>
              <w:jc w:val="center"/>
              <w:rPr>
                <w:rFonts w:ascii="Times New Roman" w:eastAsia="Times New Roman" w:hAnsi="Times New Roman" w:cs="Times New Roman"/>
                <w:sz w:val="26"/>
                <w:szCs w:val="26"/>
              </w:rPr>
            </w:pPr>
            <w:r>
              <w:rPr>
                <w:noProof/>
              </w:rPr>
              <mc:AlternateContent>
                <mc:Choice Requires="wps">
                  <w:drawing>
                    <wp:anchor distT="114300" distB="114300" distL="114300" distR="114300" simplePos="0" relativeHeight="251659264" behindDoc="0" locked="0" layoutInCell="1" hidden="0" allowOverlap="1" wp14:anchorId="32CB04C3" wp14:editId="31828CE6">
                      <wp:simplePos x="0" y="0"/>
                      <wp:positionH relativeFrom="column">
                        <wp:posOffset>1040361</wp:posOffset>
                      </wp:positionH>
                      <wp:positionV relativeFrom="paragraph">
                        <wp:posOffset>20493</wp:posOffset>
                      </wp:positionV>
                      <wp:extent cx="1130011" cy="3175"/>
                      <wp:effectExtent l="0" t="0" r="13335" b="34925"/>
                      <wp:wrapNone/>
                      <wp:docPr id="9" name="Straight Arrow Connector 9"/>
                      <wp:cNvGraphicFramePr/>
                      <a:graphic xmlns:a="http://schemas.openxmlformats.org/drawingml/2006/main">
                        <a:graphicData uri="http://schemas.microsoft.com/office/word/2010/wordprocessingShape">
                          <wps:wsp>
                            <wps:cNvCnPr/>
                            <wps:spPr>
                              <a:xfrm flipV="1">
                                <a:off x="0" y="0"/>
                                <a:ext cx="1130011" cy="3175"/>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81.9pt;margin-top:1.6pt;width:89pt;height:.25pt;flip:y;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"/>
                  </w:pict>
                </mc:Fallback>
              </mc:AlternateContent>
            </w:r>
            <w:r w:rsidR="00B51B7E">
              <w:rPr>
                <w:noProof/>
              </w:rPr>
              <mc:AlternateContent>
                <mc:Choice Requires="wps">
                  <w:drawing>
                    <wp:anchor distT="0" distB="0" distL="114300" distR="114300" simplePos="0" relativeHeight="251658240" behindDoc="0" locked="0" layoutInCell="1" hidden="0" allowOverlap="1" wp14:anchorId="759F7236" wp14:editId="00ED8319">
                      <wp:simplePos x="0" y="0"/>
                      <wp:positionH relativeFrom="column">
                        <wp:posOffset>876300</wp:posOffset>
                      </wp:positionH>
                      <wp:positionV relativeFrom="paragraph">
                        <wp:posOffset>0</wp:posOffset>
                      </wp:positionV>
                      <wp:extent cx="2222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4F81BD"/>
                                </a:solidFill>
                                <a:prstDash val="solid"/>
                                <a:round/>
                                <a:headEnd type="none" w="sm" len="sm"/>
                                <a:tailEnd type="none" w="sm" len="sm"/>
                              </a:ln>
                              <a:effectLst>
                                <a:outerShdw blurRad="40000" dist="20000" dir="5400000" rotWithShape="0">
                                  <a:srgbClr val="000000">
                                    <a:alpha val="36862"/>
                                  </a:srgbClr>
                                </a:outerShdw>
                              </a:effectLst>
                            </wps:spPr>
                            <wps:bodyPr/>
                          </wps:wsp>
                        </a:graphicData>
                      </a:graphic>
                    </wp:anchor>
                  </w:drawing>
                </mc:Choice>
                <mc:Fallback>
                  <w:pict>
                    <v:shape id="Straight Arrow Connector 5" o:spid="_x0000_s1026" type="#_x0000_t32" style="position:absolute;margin-left:69pt;margin-top:0;width:1.7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" strokecolor="#4f81bd">
                      <v:stroke startarrowwidth="narrow" startarrowlength="short" endarrowwidth="narrow" endarrowlength="short"/>
                      <v:shadow on="t" color="black" opacity="24157f" origin=",.5" offset="0,.55556mm"/>
                    </v:shape>
                  </w:pict>
                </mc:Fallback>
              </mc:AlternateContent>
            </w:r>
            <w:r w:rsidR="00B51B7E">
              <w:rPr>
                <w:noProof/>
              </w:rPr>
              <mc:AlternateContent>
                <mc:Choice Requires="wpg">
                  <w:drawing>
                    <wp:anchor distT="0" distB="0" distL="114300" distR="114300" simplePos="0" relativeHeight="251660288" behindDoc="0" locked="0" layoutInCell="1" hidden="0" allowOverlap="1">
                      <wp:simplePos x="0" y="0"/>
                      <wp:positionH relativeFrom="column">
                        <wp:posOffset>787400</wp:posOffset>
                      </wp:positionH>
                      <wp:positionV relativeFrom="paragraph">
                        <wp:posOffset>0</wp:posOffset>
                      </wp:positionV>
                      <wp:extent cx="222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901500" y="3780000"/>
                                <a:ext cx="889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22225" cy="22225"/>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2225" cy="22225"/>
                              </a:xfrm>
                              <a:prstGeom prst="rect"/>
                              <a:ln/>
                            </pic:spPr>
                          </pic:pic>
                        </a:graphicData>
                      </a:graphic>
                    </wp:anchor>
                  </w:drawing>
                </mc:Fallback>
              </mc:AlternateContent>
            </w:r>
          </w:p>
          <w:p w:rsidR="00557651" w:rsidRDefault="00B51B7E">
            <w:pPr>
              <w:spacing w:line="240" w:lineRule="auto"/>
              <w:ind w:hanging="3"/>
              <w:jc w:val="center"/>
              <w:rPr>
                <w:rFonts w:ascii="Times New Roman" w:eastAsia="Times New Roman" w:hAnsi="Times New Roman" w:cs="Times New Roman"/>
                <w:sz w:val="30"/>
                <w:szCs w:val="30"/>
              </w:rPr>
            </w:pPr>
            <w:r>
              <w:rPr>
                <w:rFonts w:ascii="Times New Roman" w:eastAsia="Times New Roman" w:hAnsi="Times New Roman" w:cs="Times New Roman"/>
                <w:sz w:val="26"/>
                <w:szCs w:val="26"/>
              </w:rPr>
              <w:t xml:space="preserve">    </w:t>
            </w:r>
            <w:r w:rsidR="00F73FF2">
              <w:rPr>
                <w:rFonts w:ascii="Times New Roman" w:eastAsia="Times New Roman" w:hAnsi="Times New Roman" w:cs="Times New Roman"/>
                <w:sz w:val="28"/>
                <w:szCs w:val="28"/>
              </w:rPr>
              <w:t>Số: ……..</w:t>
            </w:r>
            <w:r>
              <w:rPr>
                <w:rFonts w:ascii="Times New Roman" w:eastAsia="Times New Roman" w:hAnsi="Times New Roman" w:cs="Times New Roman"/>
                <w:sz w:val="28"/>
                <w:szCs w:val="28"/>
              </w:rPr>
              <w:t>/QĐ-</w:t>
            </w:r>
            <w:r w:rsidR="00F73FF2">
              <w:rPr>
                <w:rFonts w:ascii="Times New Roman" w:eastAsia="Times New Roman" w:hAnsi="Times New Roman" w:cs="Times New Roman"/>
                <w:sz w:val="28"/>
                <w:szCs w:val="28"/>
              </w:rPr>
              <w:t>TH&amp;</w:t>
            </w:r>
            <w:r>
              <w:rPr>
                <w:rFonts w:ascii="Times New Roman" w:eastAsia="Times New Roman" w:hAnsi="Times New Roman" w:cs="Times New Roman"/>
                <w:sz w:val="28"/>
                <w:szCs w:val="28"/>
              </w:rPr>
              <w:t>THCS</w:t>
            </w:r>
          </w:p>
        </w:tc>
        <w:tc>
          <w:tcPr>
            <w:tcW w:w="5325" w:type="dxa"/>
          </w:tcPr>
          <w:p w:rsidR="00557651" w:rsidRDefault="00B51B7E">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rsidR="00557651" w:rsidRDefault="00B51B7E">
            <w:pPr>
              <w:spacing w:line="240" w:lineRule="auto"/>
              <w:ind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Độc lập </w:t>
            </w:r>
            <w:r w:rsidR="005F4EE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Tự do </w:t>
            </w:r>
            <w:r w:rsidR="005F4EE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Hạnh phúc</w:t>
            </w:r>
          </w:p>
          <w:p w:rsidR="00557651" w:rsidRDefault="00B51B7E">
            <w:pPr>
              <w:spacing w:line="240" w:lineRule="auto"/>
              <w:ind w:hanging="3"/>
              <w:jc w:val="center"/>
              <w:rPr>
                <w:rFonts w:ascii="Times New Roman" w:eastAsia="Times New Roman" w:hAnsi="Times New Roman" w:cs="Times New Roman"/>
                <w:sz w:val="26"/>
                <w:szCs w:val="26"/>
              </w:rPr>
            </w:pPr>
            <w:r>
              <w:rPr>
                <w:noProof/>
              </w:rPr>
              <mc:AlternateContent>
                <mc:Choice Requires="wps">
                  <w:drawing>
                    <wp:anchor distT="114300" distB="114300" distL="114300" distR="114300" simplePos="0" relativeHeight="251661312" behindDoc="0" locked="0" layoutInCell="1" hidden="0" allowOverlap="1">
                      <wp:simplePos x="0" y="0"/>
                      <wp:positionH relativeFrom="column">
                        <wp:posOffset>533400</wp:posOffset>
                      </wp:positionH>
                      <wp:positionV relativeFrom="paragraph">
                        <wp:posOffset>63558</wp:posOffset>
                      </wp:positionV>
                      <wp:extent cx="2172796" cy="0"/>
                      <wp:effectExtent l="0" t="0" r="18415" b="19050"/>
                      <wp:wrapNone/>
                      <wp:docPr id="4" name="Straight Arrow Connector 4"/>
                      <wp:cNvGraphicFramePr/>
                      <a:graphic xmlns:a="http://schemas.openxmlformats.org/drawingml/2006/main">
                        <a:graphicData uri="http://schemas.microsoft.com/office/word/2010/wordprocessingShape">
                          <wps:wsp>
                            <wps:cNvCnPr/>
                            <wps:spPr>
                              <a:xfrm>
                                <a:off x="0" y="0"/>
                                <a:ext cx="2172796"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42pt;margin-top:5pt;width:171.1pt;height:0;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"/>
                  </w:pict>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622300</wp:posOffset>
                      </wp:positionH>
                      <wp:positionV relativeFrom="paragraph">
                        <wp:posOffset>0</wp:posOffset>
                      </wp:positionV>
                      <wp:extent cx="2222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4341113" y="3780000"/>
                                <a:ext cx="2009775" cy="0"/>
                              </a:xfrm>
                              <a:prstGeom prst="straightConnector1">
                                <a:avLst/>
                              </a:prstGeom>
                              <a:noFill/>
                              <a:ln w="9525"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22225" cy="22225"/>
                      <wp:effectExtent b="0" l="0" r="0" t="0"/>
                      <wp:wrapNone/>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2225" cy="22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508000</wp:posOffset>
                      </wp:positionH>
                      <wp:positionV relativeFrom="paragraph">
                        <wp:posOffset>0</wp:posOffset>
                      </wp:positionV>
                      <wp:extent cx="22225"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4323650" y="3780000"/>
                                <a:ext cx="2044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22225" cy="22225"/>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2225" cy="22225"/>
                              </a:xfrm>
                              <a:prstGeom prst="rect"/>
                              <a:ln/>
                            </pic:spPr>
                          </pic:pic>
                        </a:graphicData>
                      </a:graphic>
                    </wp:anchor>
                  </w:drawing>
                </mc:Fallback>
              </mc:AlternateContent>
            </w:r>
          </w:p>
          <w:p w:rsidR="00557651" w:rsidRDefault="00B51B7E" w:rsidP="005F4EE9">
            <w:pPr>
              <w:spacing w:line="240" w:lineRule="auto"/>
              <w:ind w:hanging="3"/>
              <w:rPr>
                <w:rFonts w:ascii="Times New Roman" w:eastAsia="Times New Roman" w:hAnsi="Times New Roman" w:cs="Times New Roman"/>
                <w:sz w:val="30"/>
                <w:szCs w:val="30"/>
              </w:rPr>
            </w:pPr>
            <w:r>
              <w:rPr>
                <w:rFonts w:ascii="Times New Roman" w:eastAsia="Times New Roman" w:hAnsi="Times New Roman" w:cs="Times New Roman"/>
                <w:i/>
                <w:sz w:val="26"/>
                <w:szCs w:val="26"/>
              </w:rPr>
              <w:t xml:space="preserve">  </w:t>
            </w:r>
            <w:r w:rsidR="00F73FF2">
              <w:rPr>
                <w:rFonts w:ascii="Times New Roman" w:eastAsia="Times New Roman" w:hAnsi="Times New Roman" w:cs="Times New Roman"/>
                <w:i/>
                <w:sz w:val="28"/>
                <w:szCs w:val="28"/>
              </w:rPr>
              <w:t>Vĩnh Bình Nam</w:t>
            </w:r>
            <w:r>
              <w:rPr>
                <w:rFonts w:ascii="Times New Roman" w:eastAsia="Times New Roman" w:hAnsi="Times New Roman" w:cs="Times New Roman"/>
                <w:i/>
                <w:sz w:val="28"/>
                <w:szCs w:val="28"/>
              </w:rPr>
              <w:t xml:space="preserve">, ngày </w:t>
            </w:r>
            <w:r w:rsidR="003135D8">
              <w:rPr>
                <w:rFonts w:ascii="Times New Roman" w:eastAsia="Times New Roman" w:hAnsi="Times New Roman" w:cs="Times New Roman"/>
                <w:i/>
                <w:sz w:val="28"/>
                <w:szCs w:val="28"/>
              </w:rPr>
              <w:t>….</w:t>
            </w:r>
            <w:r w:rsidR="00F11420">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005F4EE9">
              <w:rPr>
                <w:rFonts w:ascii="Times New Roman" w:eastAsia="Times New Roman" w:hAnsi="Times New Roman" w:cs="Times New Roman"/>
                <w:i/>
                <w:sz w:val="28"/>
                <w:szCs w:val="28"/>
              </w:rPr>
              <w:t>t</w:t>
            </w:r>
            <w:r>
              <w:rPr>
                <w:rFonts w:ascii="Times New Roman" w:eastAsia="Times New Roman" w:hAnsi="Times New Roman" w:cs="Times New Roman"/>
                <w:i/>
                <w:sz w:val="28"/>
                <w:szCs w:val="28"/>
              </w:rPr>
              <w:t xml:space="preserve">háng </w:t>
            </w:r>
            <w:r w:rsidR="003135D8">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năm 2024</w:t>
            </w:r>
          </w:p>
        </w:tc>
      </w:tr>
    </w:tbl>
    <w:p w:rsidR="00557651" w:rsidRDefault="005F4EE9" w:rsidP="005F4EE9">
      <w:pPr>
        <w:spacing w:line="240" w:lineRule="auto"/>
        <w:ind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Dự thảo)</w:t>
      </w:r>
      <w:bookmarkStart w:id="0" w:name="_GoBack"/>
      <w:bookmarkEnd w:id="0"/>
    </w:p>
    <w:p w:rsidR="00557651" w:rsidRDefault="00B51B7E">
      <w:pPr>
        <w:widowControl w:val="0"/>
        <w:pBdr>
          <w:top w:val="nil"/>
          <w:left w:val="nil"/>
          <w:bottom w:val="nil"/>
          <w:right w:val="nil"/>
          <w:between w:val="nil"/>
        </w:pBdr>
        <w:spacing w:line="240" w:lineRule="auto"/>
        <w:ind w:right="-10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QU</w:t>
      </w:r>
      <w:r>
        <w:rPr>
          <w:rFonts w:ascii="Times New Roman" w:eastAsia="Times New Roman" w:hAnsi="Times New Roman" w:cs="Times New Roman"/>
          <w:b/>
          <w:color w:val="000000"/>
          <w:sz w:val="28"/>
          <w:szCs w:val="28"/>
        </w:rPr>
        <w:t xml:space="preserve">YẾT ĐỊNH </w:t>
      </w:r>
    </w:p>
    <w:p w:rsidR="00557651" w:rsidRDefault="00B51B7E">
      <w:pPr>
        <w:widowControl w:val="0"/>
        <w:pBdr>
          <w:top w:val="nil"/>
          <w:left w:val="nil"/>
          <w:bottom w:val="nil"/>
          <w:right w:val="nil"/>
          <w:between w:val="nil"/>
        </w:pBdr>
        <w:spacing w:line="240" w:lineRule="auto"/>
        <w:ind w:left="323" w:right="6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Ban hành Quy chế đánh giá, xếp loại chất lượng cán bộ, </w:t>
      </w:r>
    </w:p>
    <w:p w:rsidR="00557651" w:rsidRDefault="00B51B7E">
      <w:pPr>
        <w:widowControl w:val="0"/>
        <w:pBdr>
          <w:top w:val="nil"/>
          <w:left w:val="nil"/>
          <w:bottom w:val="nil"/>
          <w:right w:val="nil"/>
          <w:between w:val="nil"/>
        </w:pBdr>
        <w:spacing w:line="240" w:lineRule="auto"/>
        <w:ind w:left="323" w:right="6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viên chức Trường</w:t>
      </w:r>
      <w:r w:rsidR="00F73FF2">
        <w:rPr>
          <w:rFonts w:ascii="Times New Roman" w:eastAsia="Times New Roman" w:hAnsi="Times New Roman" w:cs="Times New Roman"/>
          <w:b/>
          <w:color w:val="000000"/>
          <w:sz w:val="28"/>
          <w:szCs w:val="28"/>
        </w:rPr>
        <w:t xml:space="preserve"> TH&amp;</w:t>
      </w:r>
      <w:r>
        <w:rPr>
          <w:rFonts w:ascii="Times New Roman" w:eastAsia="Times New Roman" w:hAnsi="Times New Roman" w:cs="Times New Roman"/>
          <w:b/>
          <w:color w:val="000000"/>
          <w:sz w:val="28"/>
          <w:szCs w:val="28"/>
        </w:rPr>
        <w:t xml:space="preserve">THCS </w:t>
      </w:r>
      <w:r w:rsidR="00F73FF2">
        <w:rPr>
          <w:rFonts w:ascii="Times New Roman" w:eastAsia="Times New Roman" w:hAnsi="Times New Roman" w:cs="Times New Roman"/>
          <w:b/>
          <w:sz w:val="28"/>
          <w:szCs w:val="28"/>
        </w:rPr>
        <w:t xml:space="preserve">Vĩnh Bình Nam 1, </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năm học 2023</w:t>
      </w:r>
      <w:r w:rsidR="003135D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- 2024</w:t>
      </w:r>
    </w:p>
    <w:p w:rsidR="00557651" w:rsidRDefault="003135D8">
      <w:pPr>
        <w:widowControl w:val="0"/>
        <w:pBdr>
          <w:top w:val="nil"/>
          <w:left w:val="nil"/>
          <w:bottom w:val="nil"/>
          <w:right w:val="nil"/>
          <w:between w:val="nil"/>
        </w:pBdr>
        <w:spacing w:line="240" w:lineRule="auto"/>
        <w:ind w:left="323" w:right="62"/>
        <w:jc w:val="center"/>
        <w:rPr>
          <w:rFonts w:ascii="Times New Roman" w:eastAsia="Times New Roman" w:hAnsi="Times New Roman" w:cs="Times New Roman"/>
          <w:b/>
          <w:color w:val="000000"/>
          <w:sz w:val="28"/>
          <w:szCs w:val="28"/>
        </w:rPr>
      </w:pPr>
      <w:r>
        <w:rPr>
          <w:noProof/>
        </w:rPr>
        <mc:AlternateContent>
          <mc:Choice Requires="wps">
            <w:drawing>
              <wp:anchor distT="114300" distB="114300" distL="114300" distR="114300" simplePos="0" relativeHeight="251664384" behindDoc="0" locked="0" layoutInCell="1" hidden="0" allowOverlap="1" wp14:anchorId="38CFB1F1" wp14:editId="12EA2F30">
                <wp:simplePos x="0" y="0"/>
                <wp:positionH relativeFrom="column">
                  <wp:posOffset>2453409</wp:posOffset>
                </wp:positionH>
                <wp:positionV relativeFrom="paragraph">
                  <wp:posOffset>18588</wp:posOffset>
                </wp:positionV>
                <wp:extent cx="1246505" cy="0"/>
                <wp:effectExtent l="0" t="0" r="10795" b="19050"/>
                <wp:wrapNone/>
                <wp:docPr id="11" name="Straight Arrow Connector 11"/>
                <wp:cNvGraphicFramePr/>
                <a:graphic xmlns:a="http://schemas.openxmlformats.org/drawingml/2006/main">
                  <a:graphicData uri="http://schemas.microsoft.com/office/word/2010/wordprocessingShape">
                    <wps:wsp>
                      <wps:cNvCnPr/>
                      <wps:spPr>
                        <a:xfrm>
                          <a:off x="0" y="0"/>
                          <a:ext cx="124650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93.2pt;margin-top:1.45pt;width:98.15pt;height:0;z-index:25166438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"/>
            </w:pict>
          </mc:Fallback>
        </mc:AlternateContent>
      </w:r>
      <w:r w:rsidR="00B51B7E">
        <w:rPr>
          <w:rFonts w:ascii="Times New Roman" w:eastAsia="Times New Roman" w:hAnsi="Times New Roman" w:cs="Times New Roman"/>
          <w:b/>
          <w:color w:val="000000"/>
          <w:sz w:val="28"/>
          <w:szCs w:val="28"/>
        </w:rPr>
        <w:t xml:space="preserve"> </w:t>
      </w:r>
    </w:p>
    <w:p w:rsidR="00557651" w:rsidRDefault="00B51B7E">
      <w:pPr>
        <w:widowControl w:val="0"/>
        <w:pBdr>
          <w:top w:val="nil"/>
          <w:left w:val="nil"/>
          <w:bottom w:val="nil"/>
          <w:right w:val="nil"/>
          <w:between w:val="nil"/>
        </w:pBdr>
        <w:spacing w:line="240" w:lineRule="auto"/>
        <w:ind w:right="5"/>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HIỆU TRƯỞNG TRƯỜNG </w:t>
      </w:r>
      <w:r w:rsidR="00F73FF2">
        <w:rPr>
          <w:rFonts w:ascii="Times New Roman" w:eastAsia="Times New Roman" w:hAnsi="Times New Roman" w:cs="Times New Roman"/>
          <w:b/>
          <w:color w:val="000000"/>
          <w:sz w:val="28"/>
          <w:szCs w:val="28"/>
        </w:rPr>
        <w:t>TH&amp;THCS VĨNH BÌNH NAM 1</w:t>
      </w:r>
    </w:p>
    <w:p w:rsidR="00F73FF2" w:rsidRDefault="00B51B7E">
      <w:pPr>
        <w:widowControl w:val="0"/>
        <w:pBdr>
          <w:top w:val="nil"/>
          <w:left w:val="nil"/>
          <w:bottom w:val="nil"/>
          <w:right w:val="nil"/>
          <w:between w:val="nil"/>
        </w:pBdr>
        <w:spacing w:line="240" w:lineRule="auto"/>
        <w:ind w:left="251" w:firstLine="60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053491" w:rsidRDefault="00053491">
      <w:pPr>
        <w:shd w:val="clear" w:color="auto" w:fill="FFFFFF"/>
        <w:spacing w:before="120" w:line="240" w:lineRule="auto"/>
        <w:ind w:left="20" w:firstLine="680"/>
        <w:jc w:val="both"/>
        <w:rPr>
          <w:rFonts w:ascii="Times New Roman" w:eastAsia="Times New Roman" w:hAnsi="Times New Roman" w:cs="Times New Roman"/>
          <w:i/>
          <w:sz w:val="28"/>
          <w:szCs w:val="28"/>
        </w:rPr>
      </w:pPr>
      <w:r w:rsidRPr="00053491">
        <w:rPr>
          <w:rFonts w:ascii="Times New Roman" w:eastAsia="Times New Roman" w:hAnsi="Times New Roman" w:cs="Times New Roman"/>
          <w:i/>
          <w:sz w:val="28"/>
          <w:szCs w:val="28"/>
        </w:rPr>
        <w:t>Căn cứ Luật sửa đổi, bổ sung một số điều của Luật Cán bộ, công chức và Luật Viên chức ngày 25 tháng 11 năm 2019;</w:t>
      </w:r>
    </w:p>
    <w:p w:rsidR="00557651" w:rsidRDefault="00B51B7E">
      <w:pPr>
        <w:shd w:val="clear" w:color="auto" w:fill="FFFFFF"/>
        <w:spacing w:before="120" w:line="240" w:lineRule="auto"/>
        <w:ind w:left="20" w:firstLine="6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w:t>
      </w:r>
      <w:hyperlink r:id="rId14">
        <w:r>
          <w:rPr>
            <w:rFonts w:ascii="Times New Roman" w:eastAsia="Times New Roman" w:hAnsi="Times New Roman" w:cs="Times New Roman"/>
            <w:i/>
            <w:color w:val="1155CC"/>
            <w:sz w:val="28"/>
            <w:szCs w:val="28"/>
          </w:rPr>
          <w:t>Nghị định số 90/2020/NĐ-CP</w:t>
        </w:r>
      </w:hyperlink>
      <w:r>
        <w:rPr>
          <w:rFonts w:ascii="Times New Roman" w:eastAsia="Times New Roman" w:hAnsi="Times New Roman" w:cs="Times New Roman"/>
          <w:i/>
          <w:sz w:val="28"/>
          <w:szCs w:val="28"/>
        </w:rPr>
        <w:t xml:space="preserve">, ngày 13/08/2020 của Chính phủ về đánh giá, xếp loại chất lượng cán bộ,  viên chức; </w:t>
      </w:r>
    </w:p>
    <w:p w:rsidR="00557651" w:rsidRDefault="00B51B7E" w:rsidP="00C039CF">
      <w:pPr>
        <w:shd w:val="clear" w:color="auto" w:fill="FFFFFF"/>
        <w:spacing w:before="120" w:line="240" w:lineRule="auto"/>
        <w:ind w:left="20" w:firstLine="6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Nghị định </w:t>
      </w:r>
      <w:hyperlink r:id="rId15">
        <w:r>
          <w:rPr>
            <w:rFonts w:ascii="Times New Roman" w:eastAsia="Times New Roman" w:hAnsi="Times New Roman" w:cs="Times New Roman"/>
            <w:i/>
            <w:color w:val="1155CC"/>
            <w:sz w:val="28"/>
            <w:szCs w:val="28"/>
          </w:rPr>
          <w:t xml:space="preserve">48/2023/NĐ-CP, ngày 17/07/2023 </w:t>
        </w:r>
      </w:hyperlink>
      <w:r>
        <w:rPr>
          <w:rFonts w:ascii="Times New Roman" w:eastAsia="Times New Roman" w:hAnsi="Times New Roman" w:cs="Times New Roman"/>
          <w:i/>
          <w:sz w:val="28"/>
          <w:szCs w:val="28"/>
        </w:rPr>
        <w:t>của Chính phủ, về sửa đổi bổ sung một số điều của Nghị định số 90/2020/NĐ-CP ngày 13/08/2020 về đánh giá xếp loại cán bộ,  viên chức;</w:t>
      </w:r>
    </w:p>
    <w:p w:rsidR="00557651" w:rsidRDefault="00B51B7E" w:rsidP="00C039CF">
      <w:pPr>
        <w:widowControl w:val="0"/>
        <w:pBdr>
          <w:top w:val="nil"/>
          <w:left w:val="nil"/>
          <w:bottom w:val="nil"/>
          <w:right w:val="nil"/>
          <w:between w:val="nil"/>
        </w:pBdr>
        <w:spacing w:before="120" w:line="240" w:lineRule="auto"/>
        <w:ind w:left="251" w:right="5" w:firstLine="468"/>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vào chức năng, nhiệm vụ quyền hạn được phân cấp quản lý và tình hình thực tế của đơn vị.</w:t>
      </w:r>
    </w:p>
    <w:p w:rsidR="00557651" w:rsidRDefault="00557651">
      <w:pPr>
        <w:widowControl w:val="0"/>
        <w:pBdr>
          <w:top w:val="nil"/>
          <w:left w:val="nil"/>
          <w:bottom w:val="nil"/>
          <w:right w:val="nil"/>
          <w:between w:val="nil"/>
        </w:pBdr>
        <w:spacing w:before="14" w:line="240" w:lineRule="auto"/>
        <w:ind w:left="251" w:right="5" w:firstLine="468"/>
        <w:jc w:val="center"/>
        <w:rPr>
          <w:rFonts w:ascii="Times New Roman" w:eastAsia="Times New Roman" w:hAnsi="Times New Roman" w:cs="Times New Roman"/>
          <w:i/>
          <w:sz w:val="8"/>
          <w:szCs w:val="8"/>
        </w:rPr>
      </w:pPr>
    </w:p>
    <w:p w:rsidR="00557651" w:rsidRDefault="00B51B7E">
      <w:pPr>
        <w:widowControl w:val="0"/>
        <w:pBdr>
          <w:top w:val="nil"/>
          <w:left w:val="nil"/>
          <w:bottom w:val="nil"/>
          <w:right w:val="nil"/>
          <w:between w:val="nil"/>
        </w:pBdr>
        <w:spacing w:before="14" w:line="240" w:lineRule="auto"/>
        <w:ind w:left="251" w:right="5" w:firstLine="468"/>
        <w:jc w:val="center"/>
        <w:rPr>
          <w:rFonts w:ascii="Times New Roman" w:eastAsia="Times New Roman" w:hAnsi="Times New Roman" w:cs="Times New Roman"/>
          <w:b/>
          <w:color w:val="333333"/>
          <w:sz w:val="28"/>
          <w:szCs w:val="28"/>
          <w:highlight w:val="white"/>
        </w:rPr>
      </w:pPr>
      <w:r>
        <w:rPr>
          <w:rFonts w:ascii="Times New Roman" w:eastAsia="Times New Roman" w:hAnsi="Times New Roman" w:cs="Times New Roman"/>
          <w:b/>
          <w:color w:val="333333"/>
          <w:sz w:val="28"/>
          <w:szCs w:val="28"/>
          <w:highlight w:val="white"/>
        </w:rPr>
        <w:t>QUYẾT ĐỊNH:</w:t>
      </w:r>
    </w:p>
    <w:p w:rsidR="00557651" w:rsidRDefault="00557651">
      <w:pPr>
        <w:widowControl w:val="0"/>
        <w:pBdr>
          <w:top w:val="nil"/>
          <w:left w:val="nil"/>
          <w:bottom w:val="nil"/>
          <w:right w:val="nil"/>
          <w:between w:val="nil"/>
        </w:pBdr>
        <w:spacing w:before="14" w:line="240" w:lineRule="auto"/>
        <w:ind w:left="251" w:right="5" w:firstLine="468"/>
        <w:jc w:val="center"/>
        <w:rPr>
          <w:rFonts w:ascii="Times New Roman" w:eastAsia="Times New Roman" w:hAnsi="Times New Roman" w:cs="Times New Roman"/>
          <w:b/>
          <w:color w:val="333333"/>
          <w:sz w:val="8"/>
          <w:szCs w:val="8"/>
          <w:highlight w:val="white"/>
        </w:rPr>
      </w:pPr>
    </w:p>
    <w:p w:rsidR="00557651" w:rsidRDefault="00B51B7E">
      <w:pPr>
        <w:widowControl w:val="0"/>
        <w:spacing w:before="120" w:line="240" w:lineRule="auto"/>
        <w:ind w:left="260" w:right="-3" w:firstLine="536"/>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b/>
          <w:color w:val="333333"/>
          <w:sz w:val="28"/>
          <w:szCs w:val="28"/>
          <w:highlight w:val="white"/>
        </w:rPr>
        <w:t>Điều 1.</w:t>
      </w:r>
      <w:r>
        <w:rPr>
          <w:rFonts w:ascii="Times New Roman" w:eastAsia="Times New Roman" w:hAnsi="Times New Roman" w:cs="Times New Roman"/>
          <w:color w:val="333333"/>
          <w:sz w:val="28"/>
          <w:szCs w:val="28"/>
          <w:highlight w:val="white"/>
        </w:rPr>
        <w:t xml:space="preserve"> Ban hành Quy chế đánh gi</w:t>
      </w:r>
      <w:r w:rsidR="00F73FF2">
        <w:rPr>
          <w:rFonts w:ascii="Times New Roman" w:eastAsia="Times New Roman" w:hAnsi="Times New Roman" w:cs="Times New Roman"/>
          <w:color w:val="333333"/>
          <w:sz w:val="28"/>
          <w:szCs w:val="28"/>
          <w:highlight w:val="white"/>
        </w:rPr>
        <w:t>á, phân loại cán bộ, viên chức T</w:t>
      </w:r>
      <w:r>
        <w:rPr>
          <w:rFonts w:ascii="Times New Roman" w:eastAsia="Times New Roman" w:hAnsi="Times New Roman" w:cs="Times New Roman"/>
          <w:color w:val="333333"/>
          <w:sz w:val="28"/>
          <w:szCs w:val="28"/>
          <w:highlight w:val="white"/>
        </w:rPr>
        <w:t xml:space="preserve">rường </w:t>
      </w:r>
      <w:r w:rsidR="00F73FF2">
        <w:rPr>
          <w:rFonts w:ascii="Times New Roman" w:eastAsia="Times New Roman" w:hAnsi="Times New Roman" w:cs="Times New Roman"/>
          <w:color w:val="333333"/>
          <w:sz w:val="28"/>
          <w:szCs w:val="28"/>
          <w:highlight w:val="white"/>
        </w:rPr>
        <w:t>TH&amp;THCS Vĩnh Bình Nam 1</w:t>
      </w:r>
      <w:r>
        <w:rPr>
          <w:rFonts w:ascii="Times New Roman" w:eastAsia="Times New Roman" w:hAnsi="Times New Roman" w:cs="Times New Roman"/>
          <w:i/>
          <w:color w:val="333333"/>
          <w:sz w:val="28"/>
          <w:szCs w:val="28"/>
          <w:highlight w:val="white"/>
        </w:rPr>
        <w:t>(có quy chế kèm theo)</w:t>
      </w:r>
      <w:r>
        <w:rPr>
          <w:rFonts w:ascii="Times New Roman" w:eastAsia="Times New Roman" w:hAnsi="Times New Roman" w:cs="Times New Roman"/>
          <w:color w:val="333333"/>
          <w:sz w:val="28"/>
          <w:szCs w:val="28"/>
          <w:highlight w:val="white"/>
        </w:rPr>
        <w:t xml:space="preserve">. </w:t>
      </w:r>
    </w:p>
    <w:p w:rsidR="00557651" w:rsidRDefault="00B51B7E">
      <w:pPr>
        <w:widowControl w:val="0"/>
        <w:spacing w:before="120" w:line="240" w:lineRule="auto"/>
        <w:ind w:left="260" w:right="-3" w:firstLine="536"/>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b/>
          <w:color w:val="333333"/>
          <w:sz w:val="28"/>
          <w:szCs w:val="28"/>
          <w:highlight w:val="white"/>
        </w:rPr>
        <w:t>Điều 2.</w:t>
      </w:r>
      <w:r>
        <w:rPr>
          <w:rFonts w:ascii="Times New Roman" w:eastAsia="Times New Roman" w:hAnsi="Times New Roman" w:cs="Times New Roman"/>
          <w:color w:val="333333"/>
          <w:sz w:val="28"/>
          <w:szCs w:val="28"/>
          <w:highlight w:val="white"/>
        </w:rPr>
        <w:t xml:space="preserve"> Các quy định đánh giá phân loại cán bộ, viên chức trước đây có nội dung trái với nội dung của Quy chế này đều bãi bỏ. Quy chế này được áp dụng từ năm học 2023-2024.</w:t>
      </w:r>
    </w:p>
    <w:p w:rsidR="00557651" w:rsidRDefault="00B51B7E">
      <w:pPr>
        <w:widowControl w:val="0"/>
        <w:spacing w:before="120" w:line="240" w:lineRule="auto"/>
        <w:ind w:left="260" w:right="-3" w:firstLine="536"/>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Quyết định này có hiệu lực thi hành kể từ ngày ký.</w:t>
      </w:r>
    </w:p>
    <w:p w:rsidR="00557651" w:rsidRDefault="00B51B7E">
      <w:pPr>
        <w:widowControl w:val="0"/>
        <w:pBdr>
          <w:top w:val="nil"/>
          <w:left w:val="nil"/>
          <w:bottom w:val="nil"/>
          <w:right w:val="nil"/>
          <w:between w:val="nil"/>
        </w:pBdr>
        <w:spacing w:before="120" w:line="240" w:lineRule="auto"/>
        <w:ind w:left="260" w:right="-3" w:firstLine="536"/>
        <w:jc w:val="both"/>
        <w:rPr>
          <w:rFonts w:ascii="Times New Roman" w:eastAsia="Times New Roman" w:hAnsi="Times New Roman" w:cs="Times New Roman"/>
          <w:sz w:val="24"/>
          <w:szCs w:val="24"/>
        </w:rPr>
      </w:pPr>
      <w:r>
        <w:rPr>
          <w:rFonts w:ascii="Times New Roman" w:eastAsia="Times New Roman" w:hAnsi="Times New Roman" w:cs="Times New Roman"/>
          <w:b/>
          <w:color w:val="333333"/>
          <w:sz w:val="28"/>
          <w:szCs w:val="28"/>
          <w:highlight w:val="white"/>
        </w:rPr>
        <w:t>Điều 3.</w:t>
      </w:r>
      <w:r>
        <w:rPr>
          <w:rFonts w:ascii="Times New Roman" w:eastAsia="Times New Roman" w:hAnsi="Times New Roman" w:cs="Times New Roman"/>
          <w:color w:val="333333"/>
          <w:sz w:val="28"/>
          <w:szCs w:val="28"/>
          <w:highlight w:val="white"/>
        </w:rPr>
        <w:t xml:space="preserve"> Toàn thể</w:t>
      </w:r>
      <w:r w:rsidR="00F73FF2">
        <w:rPr>
          <w:rFonts w:ascii="Times New Roman" w:eastAsia="Times New Roman" w:hAnsi="Times New Roman" w:cs="Times New Roman"/>
          <w:color w:val="333333"/>
          <w:sz w:val="28"/>
          <w:szCs w:val="28"/>
          <w:highlight w:val="white"/>
        </w:rPr>
        <w:t xml:space="preserve"> viên chức, người lao động của T</w:t>
      </w:r>
      <w:r>
        <w:rPr>
          <w:rFonts w:ascii="Times New Roman" w:eastAsia="Times New Roman" w:hAnsi="Times New Roman" w:cs="Times New Roman"/>
          <w:color w:val="333333"/>
          <w:sz w:val="28"/>
          <w:szCs w:val="28"/>
          <w:highlight w:val="white"/>
        </w:rPr>
        <w:t xml:space="preserve">rường </w:t>
      </w:r>
      <w:r w:rsidR="00F73FF2">
        <w:rPr>
          <w:rFonts w:ascii="Times New Roman" w:eastAsia="Times New Roman" w:hAnsi="Times New Roman" w:cs="Times New Roman"/>
          <w:color w:val="333333"/>
          <w:sz w:val="28"/>
          <w:szCs w:val="28"/>
          <w:highlight w:val="white"/>
        </w:rPr>
        <w:t>TH&amp;</w:t>
      </w:r>
      <w:r>
        <w:rPr>
          <w:rFonts w:ascii="Times New Roman" w:eastAsia="Times New Roman" w:hAnsi="Times New Roman" w:cs="Times New Roman"/>
          <w:color w:val="333333"/>
          <w:sz w:val="28"/>
          <w:szCs w:val="28"/>
          <w:highlight w:val="white"/>
        </w:rPr>
        <w:t xml:space="preserve">THCS </w:t>
      </w:r>
      <w:r w:rsidR="00F73FF2">
        <w:rPr>
          <w:rFonts w:ascii="Times New Roman" w:eastAsia="Times New Roman" w:hAnsi="Times New Roman" w:cs="Times New Roman"/>
          <w:color w:val="333333"/>
          <w:sz w:val="28"/>
          <w:szCs w:val="28"/>
          <w:highlight w:val="white"/>
        </w:rPr>
        <w:t xml:space="preserve">Vĩnh Bình Nam 1, </w:t>
      </w:r>
      <w:r>
        <w:rPr>
          <w:rFonts w:ascii="Times New Roman" w:eastAsia="Times New Roman" w:hAnsi="Times New Roman" w:cs="Times New Roman"/>
          <w:color w:val="333333"/>
          <w:sz w:val="28"/>
          <w:szCs w:val="28"/>
          <w:highlight w:val="white"/>
        </w:rPr>
        <w:t>chịu trách nhiệm thi hành quyết định này./.</w:t>
      </w:r>
    </w:p>
    <w:tbl>
      <w:tblPr>
        <w:tblStyle w:val="a0"/>
        <w:tblW w:w="916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5"/>
        <w:gridCol w:w="3330"/>
      </w:tblGrid>
      <w:tr w:rsidR="00557651">
        <w:tc>
          <w:tcPr>
            <w:tcW w:w="5835" w:type="dxa"/>
            <w:tcBorders>
              <w:top w:val="nil"/>
              <w:left w:val="nil"/>
              <w:bottom w:val="nil"/>
              <w:right w:val="nil"/>
            </w:tcBorders>
            <w:tcMar>
              <w:top w:w="0" w:type="dxa"/>
              <w:left w:w="105" w:type="dxa"/>
              <w:bottom w:w="0" w:type="dxa"/>
              <w:right w:w="105" w:type="dxa"/>
            </w:tcMar>
          </w:tcPr>
          <w:p w:rsidR="00557651" w:rsidRDefault="00557651">
            <w:pPr>
              <w:spacing w:line="240" w:lineRule="auto"/>
              <w:ind w:hanging="2"/>
              <w:rPr>
                <w:rFonts w:ascii="Times New Roman" w:eastAsia="Times New Roman" w:hAnsi="Times New Roman" w:cs="Times New Roman"/>
                <w:sz w:val="24"/>
                <w:szCs w:val="24"/>
              </w:rPr>
            </w:pPr>
          </w:p>
          <w:p w:rsidR="00557651" w:rsidRDefault="00B51B7E">
            <w:pPr>
              <w:spacing w:line="240" w:lineRule="auto"/>
              <w:ind w:hanging="2"/>
              <w:rPr>
                <w:rFonts w:ascii="Times New Roman" w:eastAsia="Times New Roman" w:hAnsi="Times New Roman" w:cs="Times New Roman"/>
                <w:b/>
                <w:i/>
              </w:rPr>
            </w:pPr>
            <w:r>
              <w:rPr>
                <w:rFonts w:ascii="Times New Roman" w:eastAsia="Times New Roman" w:hAnsi="Times New Roman" w:cs="Times New Roman"/>
                <w:b/>
                <w:i/>
              </w:rPr>
              <w:t>Nơi nhận:</w:t>
            </w:r>
          </w:p>
          <w:p w:rsidR="00557651" w:rsidRDefault="00B51B7E">
            <w:pPr>
              <w:spacing w:line="240" w:lineRule="auto"/>
              <w:ind w:hanging="2"/>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UBND huyện Vĩnh Thuận;</w:t>
            </w:r>
          </w:p>
          <w:p w:rsidR="00557651" w:rsidRDefault="00B51B7E">
            <w:pPr>
              <w:spacing w:line="240" w:lineRule="auto"/>
              <w:ind w:hanging="2"/>
              <w:rPr>
                <w:rFonts w:ascii="Times New Roman" w:eastAsia="Times New Roman" w:hAnsi="Times New Roman" w:cs="Times New Roman"/>
              </w:rPr>
            </w:pPr>
            <w:r>
              <w:rPr>
                <w:rFonts w:ascii="Times New Roman" w:eastAsia="Times New Roman" w:hAnsi="Times New Roman" w:cs="Times New Roman"/>
              </w:rPr>
              <w:t>- Phòng Nội vụ huyện Vĩnh Thuận;</w:t>
            </w:r>
          </w:p>
          <w:p w:rsidR="00557651" w:rsidRDefault="00B51B7E">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rPr>
              <w:t>- Phòng GDĐT huyện Vĩnh Thuận;</w:t>
            </w:r>
          </w:p>
          <w:p w:rsidR="00557651" w:rsidRDefault="00B51B7E">
            <w:pPr>
              <w:spacing w:line="240" w:lineRule="auto"/>
              <w:ind w:hanging="2"/>
              <w:rPr>
                <w:rFonts w:ascii="Times New Roman" w:eastAsia="Times New Roman" w:hAnsi="Times New Roman" w:cs="Times New Roman"/>
              </w:rPr>
            </w:pPr>
            <w:r>
              <w:rPr>
                <w:rFonts w:ascii="Times New Roman" w:eastAsia="Times New Roman" w:hAnsi="Times New Roman" w:cs="Times New Roman"/>
              </w:rPr>
              <w:t>- Chi uỷ, Chi bộ trường</w:t>
            </w:r>
            <w:r w:rsidR="00980BDB">
              <w:rPr>
                <w:rFonts w:ascii="Times New Roman" w:eastAsia="Times New Roman" w:hAnsi="Times New Roman" w:cs="Times New Roman"/>
              </w:rPr>
              <w:t xml:space="preserve"> TH&amp;</w:t>
            </w:r>
            <w:r w:rsidR="006E2DE2">
              <w:rPr>
                <w:rFonts w:ascii="Times New Roman" w:eastAsia="Times New Roman" w:hAnsi="Times New Roman" w:cs="Times New Roman"/>
              </w:rPr>
              <w:t xml:space="preserve">THCS </w:t>
            </w:r>
            <w:r w:rsidR="00980BDB">
              <w:rPr>
                <w:rFonts w:ascii="Times New Roman" w:eastAsia="Times New Roman" w:hAnsi="Times New Roman" w:cs="Times New Roman"/>
              </w:rPr>
              <w:t>VBN1;</w:t>
            </w:r>
          </w:p>
          <w:p w:rsidR="00557651" w:rsidRDefault="00980BDB">
            <w:pPr>
              <w:spacing w:line="240" w:lineRule="auto"/>
              <w:ind w:hanging="2"/>
              <w:rPr>
                <w:rFonts w:ascii="Times New Roman" w:eastAsia="Times New Roman" w:hAnsi="Times New Roman" w:cs="Times New Roman"/>
              </w:rPr>
            </w:pPr>
            <w:r>
              <w:rPr>
                <w:rFonts w:ascii="Times New Roman" w:eastAsia="Times New Roman" w:hAnsi="Times New Roman" w:cs="Times New Roman"/>
              </w:rPr>
              <w:t>- Hội đồng T</w:t>
            </w:r>
            <w:r w:rsidR="00B51B7E">
              <w:rPr>
                <w:rFonts w:ascii="Times New Roman" w:eastAsia="Times New Roman" w:hAnsi="Times New Roman" w:cs="Times New Roman"/>
              </w:rPr>
              <w:t xml:space="preserve">rường </w:t>
            </w:r>
            <w:r>
              <w:rPr>
                <w:rFonts w:ascii="Times New Roman" w:eastAsia="Times New Roman" w:hAnsi="Times New Roman" w:cs="Times New Roman"/>
              </w:rPr>
              <w:t>TH&amp;THCS VBN1;</w:t>
            </w:r>
          </w:p>
          <w:p w:rsidR="00557651" w:rsidRDefault="00980BDB">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rPr>
              <w:t>- http://c12vinhbinhnam1@</w:t>
            </w:r>
            <w:r w:rsidR="00B51B7E">
              <w:rPr>
                <w:rFonts w:ascii="Times New Roman" w:eastAsia="Times New Roman" w:hAnsi="Times New Roman" w:cs="Times New Roman"/>
              </w:rPr>
              <w:t>.vinhthuan.edu.vn;</w:t>
            </w:r>
          </w:p>
          <w:p w:rsidR="00557651" w:rsidRDefault="00B51B7E">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rPr>
              <w:t>- Toàn thể viên chức, người lao động nhà trường;</w:t>
            </w:r>
          </w:p>
          <w:p w:rsidR="00557651" w:rsidRDefault="00B51B7E">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rPr>
              <w:t>- Lưu: VT.</w:t>
            </w:r>
          </w:p>
        </w:tc>
        <w:tc>
          <w:tcPr>
            <w:tcW w:w="3330" w:type="dxa"/>
            <w:tcBorders>
              <w:top w:val="nil"/>
              <w:left w:val="nil"/>
              <w:bottom w:val="nil"/>
              <w:right w:val="nil"/>
            </w:tcBorders>
            <w:tcMar>
              <w:top w:w="0" w:type="dxa"/>
              <w:left w:w="105" w:type="dxa"/>
              <w:bottom w:w="0" w:type="dxa"/>
              <w:right w:w="105" w:type="dxa"/>
            </w:tcMar>
          </w:tcPr>
          <w:p w:rsidR="00557651" w:rsidRDefault="00557651">
            <w:pPr>
              <w:spacing w:line="240" w:lineRule="auto"/>
              <w:ind w:hanging="2"/>
              <w:rPr>
                <w:rFonts w:ascii="Times New Roman" w:eastAsia="Times New Roman" w:hAnsi="Times New Roman" w:cs="Times New Roman"/>
                <w:sz w:val="24"/>
                <w:szCs w:val="24"/>
              </w:rPr>
            </w:pPr>
          </w:p>
          <w:p w:rsidR="00557651" w:rsidRDefault="00B51B7E">
            <w:pPr>
              <w:spacing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HIỆU TRƯỞNG </w:t>
            </w:r>
          </w:p>
          <w:p w:rsidR="00557651" w:rsidRDefault="00557651">
            <w:pPr>
              <w:spacing w:line="240" w:lineRule="auto"/>
              <w:ind w:hanging="2"/>
              <w:jc w:val="center"/>
              <w:rPr>
                <w:rFonts w:ascii="Times New Roman" w:eastAsia="Times New Roman" w:hAnsi="Times New Roman" w:cs="Times New Roman"/>
                <w:sz w:val="24"/>
                <w:szCs w:val="24"/>
              </w:rPr>
            </w:pPr>
          </w:p>
          <w:p w:rsidR="00557651" w:rsidRDefault="00B51B7E" w:rsidP="00F73FF2">
            <w:pPr>
              <w:spacing w:after="240" w:line="240" w:lineRule="auto"/>
              <w:ind w:hanging="2"/>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     </w:t>
            </w:r>
          </w:p>
          <w:p w:rsidR="00F73FF2" w:rsidRPr="00980BDB" w:rsidRDefault="00F73FF2" w:rsidP="00F73FF2">
            <w:pPr>
              <w:spacing w:after="240" w:line="240" w:lineRule="auto"/>
              <w:ind w:hanging="2"/>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Pr="00980BDB">
              <w:rPr>
                <w:rFonts w:ascii="Times New Roman" w:hAnsi="Times New Roman" w:cs="Times New Roman"/>
                <w:b/>
                <w:sz w:val="28"/>
                <w:szCs w:val="28"/>
              </w:rPr>
              <w:t xml:space="preserve">Đặng Thị Mỹ Trang </w:t>
            </w:r>
          </w:p>
        </w:tc>
      </w:tr>
    </w:tbl>
    <w:p w:rsidR="00557651" w:rsidRDefault="00557651">
      <w:pPr>
        <w:widowControl w:val="0"/>
        <w:ind w:left="-2" w:hanging="2"/>
        <w:rPr>
          <w:rFonts w:ascii="Times New Roman" w:eastAsia="Times New Roman" w:hAnsi="Times New Roman" w:cs="Times New Roman"/>
          <w:color w:val="333333"/>
          <w:sz w:val="28"/>
          <w:szCs w:val="28"/>
          <w:highlight w:val="white"/>
        </w:rPr>
      </w:pPr>
    </w:p>
    <w:p w:rsidR="00C039CF" w:rsidRDefault="00C039CF" w:rsidP="005645BA">
      <w:pPr>
        <w:widowControl w:val="0"/>
        <w:pBdr>
          <w:top w:val="nil"/>
          <w:left w:val="nil"/>
          <w:bottom w:val="nil"/>
          <w:right w:val="nil"/>
          <w:between w:val="nil"/>
        </w:pBdr>
        <w:tabs>
          <w:tab w:val="left" w:pos="2812"/>
        </w:tabs>
        <w:spacing w:before="161" w:line="264" w:lineRule="auto"/>
        <w:ind w:left="260" w:right="-3" w:firstLine="23"/>
        <w:rPr>
          <w:rFonts w:ascii="Times New Roman" w:eastAsia="Times New Roman" w:hAnsi="Times New Roman" w:cs="Times New Roman"/>
          <w:b/>
          <w:sz w:val="28"/>
          <w:szCs w:val="28"/>
        </w:rPr>
      </w:pPr>
    </w:p>
    <w:p w:rsidR="00557651" w:rsidRDefault="00557651">
      <w:pPr>
        <w:widowControl w:val="0"/>
        <w:ind w:left="-2" w:hanging="2"/>
        <w:rPr>
          <w:rFonts w:ascii="Times New Roman" w:eastAsia="Times New Roman" w:hAnsi="Times New Roman" w:cs="Times New Roman"/>
          <w:sz w:val="10"/>
          <w:szCs w:val="10"/>
        </w:rPr>
      </w:pPr>
    </w:p>
    <w:tbl>
      <w:tblPr>
        <w:tblStyle w:val="a1"/>
        <w:tblW w:w="10305" w:type="dxa"/>
        <w:tblInd w:w="-86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980"/>
        <w:gridCol w:w="5325"/>
      </w:tblGrid>
      <w:tr w:rsidR="00557651">
        <w:tc>
          <w:tcPr>
            <w:tcW w:w="4980" w:type="dxa"/>
          </w:tcPr>
          <w:p w:rsidR="00980BDB" w:rsidRDefault="00B51B7E">
            <w:pPr>
              <w:spacing w:line="240" w:lineRule="auto"/>
              <w:ind w:hanging="2"/>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PHÒNG GDĐT HUYỆN VĨNH THUẬN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 xml:space="preserve">TRƯỜNG </w:t>
            </w:r>
            <w:r w:rsidR="00980BDB">
              <w:rPr>
                <w:rFonts w:ascii="Times New Roman" w:eastAsia="Times New Roman" w:hAnsi="Times New Roman" w:cs="Times New Roman"/>
                <w:b/>
                <w:sz w:val="28"/>
                <w:szCs w:val="28"/>
              </w:rPr>
              <w:t xml:space="preserve">TH&amp;THCS </w:t>
            </w:r>
          </w:p>
          <w:p w:rsidR="00557651" w:rsidRDefault="00980BDB">
            <w:pPr>
              <w:spacing w:line="240" w:lineRule="auto"/>
              <w:ind w:hanging="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VĨNH BÌNH NAM 1</w:t>
            </w:r>
          </w:p>
          <w:p w:rsidR="00557651" w:rsidRDefault="003135D8">
            <w:pPr>
              <w:spacing w:line="240" w:lineRule="auto"/>
              <w:ind w:hanging="3"/>
              <w:jc w:val="center"/>
              <w:rPr>
                <w:rFonts w:ascii="Times New Roman" w:eastAsia="Times New Roman" w:hAnsi="Times New Roman" w:cs="Times New Roman"/>
                <w:sz w:val="26"/>
                <w:szCs w:val="26"/>
              </w:rPr>
            </w:pPr>
            <w:r>
              <w:rPr>
                <w:noProof/>
              </w:rPr>
              <mc:AlternateContent>
                <mc:Choice Requires="wps">
                  <w:drawing>
                    <wp:anchor distT="114300" distB="114300" distL="114300" distR="114300" simplePos="0" relativeHeight="251666432" behindDoc="0" locked="0" layoutInCell="1" hidden="0" allowOverlap="1" wp14:anchorId="39E14428" wp14:editId="12009271">
                      <wp:simplePos x="0" y="0"/>
                      <wp:positionH relativeFrom="column">
                        <wp:posOffset>991870</wp:posOffset>
                      </wp:positionH>
                      <wp:positionV relativeFrom="paragraph">
                        <wp:posOffset>95827</wp:posOffset>
                      </wp:positionV>
                      <wp:extent cx="1136939" cy="0"/>
                      <wp:effectExtent l="0" t="0" r="25400" b="19050"/>
                      <wp:wrapNone/>
                      <wp:docPr id="13" name="Straight Arrow Connector 13"/>
                      <wp:cNvGraphicFramePr/>
                      <a:graphic xmlns:a="http://schemas.openxmlformats.org/drawingml/2006/main">
                        <a:graphicData uri="http://schemas.microsoft.com/office/word/2010/wordprocessingShape">
                          <wps:wsp>
                            <wps:cNvCnPr/>
                            <wps:spPr>
                              <a:xfrm>
                                <a:off x="0" y="0"/>
                                <a:ext cx="1136939"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78.1pt;margin-top:7.55pt;width:89.5pt;height:0;z-index:25166643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"/>
                  </w:pict>
                </mc:Fallback>
              </mc:AlternateContent>
            </w:r>
            <w:r w:rsidR="00B51B7E">
              <w:rPr>
                <w:noProof/>
              </w:rPr>
              <mc:AlternateContent>
                <mc:Choice Requires="wps">
                  <w:drawing>
                    <wp:anchor distT="0" distB="0" distL="114300" distR="114300" simplePos="0" relativeHeight="251665408" behindDoc="0" locked="0" layoutInCell="1" hidden="0" allowOverlap="1" wp14:anchorId="140F6A08" wp14:editId="2E637DE3">
                      <wp:simplePos x="0" y="0"/>
                      <wp:positionH relativeFrom="column">
                        <wp:posOffset>876300</wp:posOffset>
                      </wp:positionH>
                      <wp:positionV relativeFrom="paragraph">
                        <wp:posOffset>0</wp:posOffset>
                      </wp:positionV>
                      <wp:extent cx="222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4F81BD"/>
                                </a:solidFill>
                                <a:prstDash val="solid"/>
                                <a:round/>
                                <a:headEnd type="none" w="sm" len="sm"/>
                                <a:tailEnd type="none" w="sm" len="sm"/>
                              </a:ln>
                              <a:effectLst>
                                <a:outerShdw blurRad="40000" dist="20000" dir="5400000" rotWithShape="0">
                                  <a:srgbClr val="000000">
                                    <a:alpha val="36862"/>
                                  </a:srgbClr>
                                </a:outerShdw>
                              </a:effectLst>
                            </wps:spPr>
                            <wps:bodyPr/>
                          </wps:wsp>
                        </a:graphicData>
                      </a:graphic>
                    </wp:anchor>
                  </w:drawing>
                </mc:Choice>
                <mc:Fallback>
                  <w:pict>
                    <v:shape id="Straight Arrow Connector 8" o:spid="_x0000_s1026" type="#_x0000_t32" style="position:absolute;margin-left:69pt;margin-top:0;width:1.75pt;height: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" strokecolor="#4f81bd">
                      <v:stroke startarrowwidth="narrow" startarrowlength="short" endarrowwidth="narrow" endarrowlength="short"/>
                      <v:shadow on="t" color="black" opacity="24157f" origin=",.5" offset="0,.55556mm"/>
                    </v:shape>
                  </w:pict>
                </mc:Fallback>
              </mc:AlternateContent>
            </w:r>
            <w:r w:rsidR="00B51B7E">
              <w:rPr>
                <w:noProof/>
              </w:rPr>
              <mc:AlternateContent>
                <mc:Choice Requires="wpg">
                  <w:drawing>
                    <wp:anchor distT="0" distB="0" distL="114300" distR="114300" simplePos="0" relativeHeight="251667456" behindDoc="0" locked="0" layoutInCell="1" hidden="0" allowOverlap="1">
                      <wp:simplePos x="0" y="0"/>
                      <wp:positionH relativeFrom="column">
                        <wp:posOffset>787400</wp:posOffset>
                      </wp:positionH>
                      <wp:positionV relativeFrom="paragraph">
                        <wp:posOffset>0</wp:posOffset>
                      </wp:positionV>
                      <wp:extent cx="222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4901500" y="3780000"/>
                                <a:ext cx="889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22225" cy="22225"/>
                      <wp:effectExtent b="0" l="0" r="0" t="0"/>
                      <wp:wrapNone/>
                      <wp:docPr id="12"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2225" cy="22225"/>
                              </a:xfrm>
                              <a:prstGeom prst="rect"/>
                              <a:ln/>
                            </pic:spPr>
                          </pic:pic>
                        </a:graphicData>
                      </a:graphic>
                    </wp:anchor>
                  </w:drawing>
                </mc:Fallback>
              </mc:AlternateContent>
            </w:r>
          </w:p>
          <w:p w:rsidR="00557651" w:rsidRDefault="00557651">
            <w:pPr>
              <w:spacing w:line="240" w:lineRule="auto"/>
              <w:ind w:hanging="3"/>
              <w:jc w:val="center"/>
              <w:rPr>
                <w:rFonts w:ascii="Times New Roman" w:eastAsia="Times New Roman" w:hAnsi="Times New Roman" w:cs="Times New Roman"/>
                <w:sz w:val="20"/>
                <w:szCs w:val="20"/>
              </w:rPr>
            </w:pPr>
          </w:p>
        </w:tc>
        <w:tc>
          <w:tcPr>
            <w:tcW w:w="5325" w:type="dxa"/>
          </w:tcPr>
          <w:p w:rsidR="00557651" w:rsidRDefault="00B51B7E">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rsidR="00557651" w:rsidRDefault="00B51B7E">
            <w:pPr>
              <w:spacing w:line="240" w:lineRule="auto"/>
              <w:ind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rsidR="00557651" w:rsidRDefault="003135D8">
            <w:pPr>
              <w:spacing w:line="240" w:lineRule="auto"/>
              <w:ind w:hanging="3"/>
              <w:jc w:val="center"/>
              <w:rPr>
                <w:rFonts w:ascii="Times New Roman" w:eastAsia="Times New Roman" w:hAnsi="Times New Roman" w:cs="Times New Roman"/>
                <w:sz w:val="26"/>
                <w:szCs w:val="26"/>
              </w:rPr>
            </w:pPr>
            <w:r>
              <w:rPr>
                <w:noProof/>
              </w:rPr>
              <mc:AlternateContent>
                <mc:Choice Requires="wps">
                  <w:drawing>
                    <wp:anchor distT="114300" distB="114300" distL="114300" distR="114300" simplePos="0" relativeHeight="251670528" behindDoc="0" locked="0" layoutInCell="1" hidden="0" allowOverlap="1" wp14:anchorId="49528B57" wp14:editId="7EB86909">
                      <wp:simplePos x="0" y="0"/>
                      <wp:positionH relativeFrom="column">
                        <wp:posOffset>532419</wp:posOffset>
                      </wp:positionH>
                      <wp:positionV relativeFrom="paragraph">
                        <wp:posOffset>73082</wp:posOffset>
                      </wp:positionV>
                      <wp:extent cx="2272145" cy="0"/>
                      <wp:effectExtent l="0" t="0" r="13970" b="19050"/>
                      <wp:wrapNone/>
                      <wp:docPr id="1" name="Straight Arrow Connector 1"/>
                      <wp:cNvGraphicFramePr/>
                      <a:graphic xmlns:a="http://schemas.openxmlformats.org/drawingml/2006/main">
                        <a:graphicData uri="http://schemas.microsoft.com/office/word/2010/wordprocessingShape">
                          <wps:wsp>
                            <wps:cNvCnPr/>
                            <wps:spPr>
                              <a:xfrm>
                                <a:off x="0" y="0"/>
                                <a:ext cx="227214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41.9pt;margin-top:5.75pt;width:178.9pt;height:0;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"/>
                  </w:pict>
                </mc:Fallback>
              </mc:AlternateContent>
            </w:r>
            <w:r w:rsidR="00B51B7E">
              <w:rPr>
                <w:noProof/>
              </w:rPr>
              <mc:AlternateContent>
                <mc:Choice Requires="wpg">
                  <w:drawing>
                    <wp:anchor distT="0" distB="0" distL="114300" distR="114300" simplePos="0" relativeHeight="251668480" behindDoc="0" locked="0" layoutInCell="1" hidden="0" allowOverlap="1" wp14:anchorId="58CFC42E" wp14:editId="35A60270">
                      <wp:simplePos x="0" y="0"/>
                      <wp:positionH relativeFrom="column">
                        <wp:posOffset>508000</wp:posOffset>
                      </wp:positionH>
                      <wp:positionV relativeFrom="paragraph">
                        <wp:posOffset>0</wp:posOffset>
                      </wp:positionV>
                      <wp:extent cx="2222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323650" y="3780000"/>
                                <a:ext cx="2044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22225" cy="22225"/>
                      <wp:effectExtent b="0" l="0" r="0" t="0"/>
                      <wp:wrapNone/>
                      <wp:docPr id="3"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22225" cy="22225"/>
                              </a:xfrm>
                              <a:prstGeom prst="rect"/>
                              <a:ln/>
                            </pic:spPr>
                          </pic:pic>
                        </a:graphicData>
                      </a:graphic>
                    </wp:anchor>
                  </w:drawing>
                </mc:Fallback>
              </mc:AlternateContent>
            </w:r>
            <w:r w:rsidR="00B51B7E">
              <w:rPr>
                <w:noProof/>
              </w:rPr>
              <mc:AlternateContent>
                <mc:Choice Requires="wps">
                  <w:drawing>
                    <wp:anchor distT="0" distB="0" distL="114300" distR="114300" simplePos="0" relativeHeight="251669504" behindDoc="0" locked="0" layoutInCell="1" hidden="0" allowOverlap="1" wp14:anchorId="3CB8417A" wp14:editId="03B4C768">
                      <wp:simplePos x="0" y="0"/>
                      <wp:positionH relativeFrom="column">
                        <wp:posOffset>622300</wp:posOffset>
                      </wp:positionH>
                      <wp:positionV relativeFrom="paragraph">
                        <wp:posOffset>0</wp:posOffset>
                      </wp:positionV>
                      <wp:extent cx="22225" cy="22225"/>
                      <wp:effectExtent l="0" t="0" r="0" b="0"/>
                      <wp:wrapNone/>
                      <wp:docPr id="7" name="Straight Arrow Connector 7"/>
                      <wp:cNvGraphicFramePr/>
                      <a:graphic xmlns:a="http://schemas.openxmlformats.org/drawingml/2006/main">
                        <a:graphicData uri="http://schemas.microsoft.com/office/word/2010/wordprocessingShape">
                          <wps:wsp>
                            <wps:cNvCnPr/>
                            <wps:spPr>
                              <a:xfrm>
                                <a:off x="4341113" y="3780000"/>
                                <a:ext cx="2009775" cy="0"/>
                              </a:xfrm>
                              <a:prstGeom prst="straightConnector1">
                                <a:avLst/>
                              </a:prstGeom>
                              <a:noFill/>
                              <a:ln w="9525"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bodyPr/>
                          </wps:wsp>
                        </a:graphicData>
                      </a:graphic>
                    </wp:anchor>
                  </w:drawing>
                </mc:Choice>
                <mc:Fallback>
                  <w:pict>
                    <v:shape id="Straight Arrow Connector 7" o:spid="_x0000_s1026" type="#_x0000_t32" style="position:absolute;margin-left:49pt;margin-top:0;width:1.75pt;height:1.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">
                      <v:stroke startarrowwidth="narrow" startarrowlength="short" endarrowwidth="narrow" endarrowlength="short"/>
                      <v:shadow on="t" color="black" opacity="24157f" origin=",.5" offset="0,.55556mm"/>
                    </v:shape>
                  </w:pict>
                </mc:Fallback>
              </mc:AlternateContent>
            </w:r>
          </w:p>
          <w:p w:rsidR="00557651" w:rsidRDefault="00B51B7E">
            <w:pPr>
              <w:spacing w:line="240" w:lineRule="auto"/>
              <w:ind w:hanging="3"/>
              <w:rPr>
                <w:rFonts w:ascii="Times New Roman" w:eastAsia="Times New Roman" w:hAnsi="Times New Roman" w:cs="Times New Roman"/>
                <w:sz w:val="10"/>
                <w:szCs w:val="10"/>
              </w:rPr>
            </w:pPr>
            <w:r>
              <w:rPr>
                <w:rFonts w:ascii="Times New Roman" w:eastAsia="Times New Roman" w:hAnsi="Times New Roman" w:cs="Times New Roman"/>
                <w:i/>
                <w:sz w:val="26"/>
                <w:szCs w:val="26"/>
              </w:rPr>
              <w:t xml:space="preserve">  </w:t>
            </w:r>
          </w:p>
        </w:tc>
      </w:tr>
    </w:tbl>
    <w:p w:rsidR="00557651" w:rsidRDefault="00B51B7E">
      <w:pPr>
        <w:widowControl w:val="0"/>
        <w:pBdr>
          <w:top w:val="nil"/>
          <w:left w:val="nil"/>
          <w:bottom w:val="nil"/>
          <w:right w:val="nil"/>
          <w:between w:val="nil"/>
        </w:pBdr>
        <w:spacing w:before="161" w:line="264" w:lineRule="auto"/>
        <w:ind w:left="260" w:right="-3" w:firstLine="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QUY CHẾ </w:t>
      </w:r>
    </w:p>
    <w:p w:rsidR="00557651" w:rsidRDefault="00B51B7E">
      <w:pPr>
        <w:widowControl w:val="0"/>
        <w:pBdr>
          <w:top w:val="nil"/>
          <w:left w:val="nil"/>
          <w:bottom w:val="nil"/>
          <w:right w:val="nil"/>
          <w:between w:val="nil"/>
        </w:pBdr>
        <w:spacing w:line="240" w:lineRule="auto"/>
        <w:ind w:left="573" w:right="31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xếp loại chất lượng cán bộ,</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 xml:space="preserve">viên chức </w:t>
      </w:r>
    </w:p>
    <w:p w:rsidR="00557651" w:rsidRDefault="00B51B7E">
      <w:pPr>
        <w:widowControl w:val="0"/>
        <w:pBdr>
          <w:top w:val="nil"/>
          <w:left w:val="nil"/>
          <w:bottom w:val="nil"/>
          <w:right w:val="nil"/>
          <w:between w:val="nil"/>
        </w:pBdr>
        <w:spacing w:line="240" w:lineRule="auto"/>
        <w:ind w:left="573" w:right="31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thuộc Trường </w:t>
      </w:r>
      <w:r w:rsidR="00980BDB">
        <w:rPr>
          <w:rFonts w:ascii="Times New Roman" w:eastAsia="Times New Roman" w:hAnsi="Times New Roman" w:cs="Times New Roman"/>
          <w:b/>
          <w:color w:val="000000"/>
          <w:sz w:val="28"/>
          <w:szCs w:val="28"/>
        </w:rPr>
        <w:t>TH&amp;&amp;</w:t>
      </w:r>
      <w:r>
        <w:rPr>
          <w:rFonts w:ascii="Times New Roman" w:eastAsia="Times New Roman" w:hAnsi="Times New Roman" w:cs="Times New Roman"/>
          <w:b/>
          <w:color w:val="000000"/>
          <w:sz w:val="28"/>
          <w:szCs w:val="28"/>
        </w:rPr>
        <w:t xml:space="preserve">THCS </w:t>
      </w:r>
      <w:r w:rsidR="00980BDB">
        <w:rPr>
          <w:rFonts w:ascii="Times New Roman" w:eastAsia="Times New Roman" w:hAnsi="Times New Roman" w:cs="Times New Roman"/>
          <w:b/>
          <w:sz w:val="28"/>
          <w:szCs w:val="28"/>
        </w:rPr>
        <w:t>Vĩnh Bình Nam 1,</w:t>
      </w:r>
      <w:r>
        <w:rPr>
          <w:rFonts w:ascii="Times New Roman" w:eastAsia="Times New Roman" w:hAnsi="Times New Roman" w:cs="Times New Roman"/>
          <w:b/>
          <w:color w:val="000000"/>
          <w:sz w:val="28"/>
          <w:szCs w:val="28"/>
        </w:rPr>
        <w:t xml:space="preserve"> năm học 2023-2024 </w:t>
      </w:r>
    </w:p>
    <w:p w:rsidR="00557651" w:rsidRDefault="00B51B7E">
      <w:pPr>
        <w:widowControl w:val="0"/>
        <w:pBdr>
          <w:top w:val="nil"/>
          <w:left w:val="nil"/>
          <w:bottom w:val="nil"/>
          <w:right w:val="nil"/>
          <w:between w:val="nil"/>
        </w:pBdr>
        <w:spacing w:line="240" w:lineRule="auto"/>
        <w:ind w:left="316" w:right="48"/>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(Ban hành kèm theo Quyết định số /QĐ-</w:t>
      </w:r>
      <w:r w:rsidR="00980BDB">
        <w:rPr>
          <w:rFonts w:ascii="Times New Roman" w:eastAsia="Times New Roman" w:hAnsi="Times New Roman" w:cs="Times New Roman"/>
          <w:i/>
          <w:color w:val="000000"/>
          <w:sz w:val="28"/>
          <w:szCs w:val="28"/>
        </w:rPr>
        <w:t>TH&amp;</w:t>
      </w:r>
      <w:r>
        <w:rPr>
          <w:rFonts w:ascii="Times New Roman" w:eastAsia="Times New Roman" w:hAnsi="Times New Roman" w:cs="Times New Roman"/>
          <w:i/>
          <w:color w:val="000000"/>
          <w:sz w:val="28"/>
          <w:szCs w:val="28"/>
        </w:rPr>
        <w:t xml:space="preserve">THCS ngày </w:t>
      </w:r>
      <w:r w:rsidR="003135D8">
        <w:rPr>
          <w:rFonts w:ascii="Times New Roman" w:eastAsia="Times New Roman" w:hAnsi="Times New Roman" w:cs="Times New Roman"/>
          <w:i/>
          <w:sz w:val="28"/>
          <w:szCs w:val="28"/>
        </w:rPr>
        <w:t>…..</w:t>
      </w:r>
      <w:r>
        <w:rPr>
          <w:rFonts w:ascii="Times New Roman" w:eastAsia="Times New Roman" w:hAnsi="Times New Roman" w:cs="Times New Roman"/>
          <w:i/>
          <w:color w:val="000000"/>
          <w:sz w:val="28"/>
          <w:szCs w:val="28"/>
        </w:rPr>
        <w:t>/</w:t>
      </w:r>
      <w:r w:rsidR="003135D8">
        <w:rPr>
          <w:rFonts w:ascii="Times New Roman" w:eastAsia="Times New Roman" w:hAnsi="Times New Roman" w:cs="Times New Roman"/>
          <w:i/>
          <w:sz w:val="28"/>
          <w:szCs w:val="28"/>
        </w:rPr>
        <w:t>…..</w:t>
      </w:r>
      <w:r>
        <w:rPr>
          <w:rFonts w:ascii="Times New Roman" w:eastAsia="Times New Roman" w:hAnsi="Times New Roman" w:cs="Times New Roman"/>
          <w:i/>
          <w:color w:val="000000"/>
          <w:sz w:val="28"/>
          <w:szCs w:val="28"/>
        </w:rPr>
        <w:t>/202</w:t>
      </w:r>
      <w:r>
        <w:rPr>
          <w:rFonts w:ascii="Times New Roman" w:eastAsia="Times New Roman" w:hAnsi="Times New Roman" w:cs="Times New Roman"/>
          <w:i/>
          <w:sz w:val="28"/>
          <w:szCs w:val="28"/>
        </w:rPr>
        <w:t>4</w:t>
      </w:r>
      <w:r>
        <w:rPr>
          <w:rFonts w:ascii="Times New Roman" w:eastAsia="Times New Roman" w:hAnsi="Times New Roman" w:cs="Times New Roman"/>
          <w:i/>
          <w:color w:val="000000"/>
          <w:sz w:val="28"/>
          <w:szCs w:val="28"/>
        </w:rPr>
        <w:t xml:space="preserve"> </w:t>
      </w:r>
    </w:p>
    <w:p w:rsidR="00980BDB" w:rsidRDefault="00B51B7E">
      <w:pPr>
        <w:widowControl w:val="0"/>
        <w:pBdr>
          <w:top w:val="nil"/>
          <w:left w:val="nil"/>
          <w:bottom w:val="nil"/>
          <w:right w:val="nil"/>
          <w:between w:val="nil"/>
        </w:pBdr>
        <w:spacing w:line="240" w:lineRule="auto"/>
        <w:ind w:left="316" w:right="48"/>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của Trường </w:t>
      </w:r>
      <w:r w:rsidR="00980BDB">
        <w:rPr>
          <w:rFonts w:ascii="Times New Roman" w:eastAsia="Times New Roman" w:hAnsi="Times New Roman" w:cs="Times New Roman"/>
          <w:i/>
          <w:color w:val="000000"/>
          <w:sz w:val="28"/>
          <w:szCs w:val="28"/>
        </w:rPr>
        <w:t>TH&amp;</w:t>
      </w:r>
      <w:r>
        <w:rPr>
          <w:rFonts w:ascii="Times New Roman" w:eastAsia="Times New Roman" w:hAnsi="Times New Roman" w:cs="Times New Roman"/>
          <w:i/>
          <w:color w:val="000000"/>
          <w:sz w:val="28"/>
          <w:szCs w:val="28"/>
        </w:rPr>
        <w:t>THCS</w:t>
      </w:r>
      <w:r w:rsidR="00980BDB">
        <w:rPr>
          <w:rFonts w:ascii="Times New Roman" w:eastAsia="Times New Roman" w:hAnsi="Times New Roman" w:cs="Times New Roman"/>
          <w:i/>
          <w:color w:val="000000"/>
          <w:sz w:val="28"/>
          <w:szCs w:val="28"/>
        </w:rPr>
        <w:t xml:space="preserve"> </w:t>
      </w:r>
      <w:r w:rsidR="00980BDB">
        <w:rPr>
          <w:rFonts w:ascii="Times New Roman" w:eastAsia="Times New Roman" w:hAnsi="Times New Roman" w:cs="Times New Roman"/>
          <w:i/>
          <w:sz w:val="28"/>
          <w:szCs w:val="28"/>
        </w:rPr>
        <w:t>Vĩnh Bình Nam 1</w:t>
      </w:r>
      <w:r>
        <w:rPr>
          <w:rFonts w:ascii="Times New Roman" w:eastAsia="Times New Roman" w:hAnsi="Times New Roman" w:cs="Times New Roman"/>
          <w:i/>
          <w:color w:val="000000"/>
          <w:sz w:val="28"/>
          <w:szCs w:val="28"/>
        </w:rPr>
        <w:t>)</w:t>
      </w:r>
    </w:p>
    <w:p w:rsidR="00557651" w:rsidRDefault="00B51B7E">
      <w:pPr>
        <w:widowControl w:val="0"/>
        <w:pBdr>
          <w:top w:val="nil"/>
          <w:left w:val="nil"/>
          <w:bottom w:val="nil"/>
          <w:right w:val="nil"/>
          <w:between w:val="nil"/>
        </w:pBdr>
        <w:spacing w:line="240" w:lineRule="auto"/>
        <w:ind w:left="316" w:right="48"/>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
    <w:p w:rsidR="00557651" w:rsidRDefault="00B51B7E">
      <w:pPr>
        <w:widowControl w:val="0"/>
        <w:pBdr>
          <w:top w:val="nil"/>
          <w:left w:val="nil"/>
          <w:bottom w:val="nil"/>
          <w:right w:val="nil"/>
          <w:between w:val="nil"/>
        </w:pBdr>
        <w:spacing w:before="126" w:line="240" w:lineRule="auto"/>
        <w:ind w:right="3895"/>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Chương I </w:t>
      </w:r>
    </w:p>
    <w:p w:rsidR="00557651" w:rsidRDefault="00B51B7E">
      <w:pPr>
        <w:widowControl w:val="0"/>
        <w:pBdr>
          <w:top w:val="nil"/>
          <w:left w:val="nil"/>
          <w:bottom w:val="nil"/>
          <w:right w:val="nil"/>
          <w:between w:val="nil"/>
        </w:pBdr>
        <w:spacing w:before="113" w:line="240" w:lineRule="auto"/>
        <w:ind w:right="264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NHỮNG QUY ĐỊNH CHUNG </w:t>
      </w:r>
    </w:p>
    <w:p w:rsidR="00557651" w:rsidRDefault="00B51B7E">
      <w:pPr>
        <w:widowControl w:val="0"/>
        <w:pBdr>
          <w:top w:val="nil"/>
          <w:left w:val="nil"/>
          <w:bottom w:val="nil"/>
          <w:right w:val="nil"/>
          <w:between w:val="nil"/>
        </w:pBdr>
        <w:spacing w:line="240" w:lineRule="auto"/>
        <w:ind w:left="25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557651" w:rsidRDefault="00B51B7E">
      <w:pPr>
        <w:widowControl w:val="0"/>
        <w:pBdr>
          <w:top w:val="nil"/>
          <w:left w:val="nil"/>
          <w:bottom w:val="nil"/>
          <w:right w:val="nil"/>
          <w:between w:val="nil"/>
        </w:pBdr>
        <w:spacing w:before="44" w:line="240" w:lineRule="auto"/>
        <w:ind w:left="251" w:firstLine="59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Điều 1. Phạm vi điều chỉnh và đối tượng áp dụng </w:t>
      </w:r>
    </w:p>
    <w:p w:rsidR="00557651" w:rsidRDefault="00B51B7E">
      <w:pPr>
        <w:widowControl w:val="0"/>
        <w:pBdr>
          <w:top w:val="nil"/>
          <w:left w:val="nil"/>
          <w:bottom w:val="nil"/>
          <w:right w:val="nil"/>
          <w:between w:val="nil"/>
        </w:pBdr>
        <w:spacing w:before="41" w:line="263" w:lineRule="auto"/>
        <w:ind w:left="256" w:right="-3"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Quy chế này quy định nguyên tắc, tiêu chí, thẩm quyền, trình tự, thủ tục đánh  giá, xếp loại chất </w:t>
      </w:r>
      <w:r w:rsidR="00980BDB">
        <w:rPr>
          <w:rFonts w:ascii="Times New Roman" w:eastAsia="Times New Roman" w:hAnsi="Times New Roman" w:cs="Times New Roman"/>
          <w:color w:val="000000"/>
          <w:sz w:val="28"/>
          <w:szCs w:val="28"/>
        </w:rPr>
        <w:t xml:space="preserve">lượng hàng năm đối với cán bộ, </w:t>
      </w:r>
      <w:r>
        <w:rPr>
          <w:rFonts w:ascii="Times New Roman" w:eastAsia="Times New Roman" w:hAnsi="Times New Roman" w:cs="Times New Roman"/>
          <w:color w:val="000000"/>
          <w:sz w:val="28"/>
          <w:szCs w:val="28"/>
        </w:rPr>
        <w:t xml:space="preserve">viên chức tại Trường  </w:t>
      </w:r>
      <w:r w:rsidR="00980BDB">
        <w:rPr>
          <w:rFonts w:ascii="Times New Roman" w:eastAsia="Times New Roman" w:hAnsi="Times New Roman" w:cs="Times New Roman"/>
          <w:color w:val="000000"/>
          <w:sz w:val="28"/>
          <w:szCs w:val="28"/>
        </w:rPr>
        <w:t>TH&amp;</w:t>
      </w:r>
      <w:r>
        <w:rPr>
          <w:rFonts w:ascii="Times New Roman" w:eastAsia="Times New Roman" w:hAnsi="Times New Roman" w:cs="Times New Roman"/>
          <w:color w:val="000000"/>
          <w:sz w:val="28"/>
          <w:szCs w:val="28"/>
        </w:rPr>
        <w:t>THCS</w:t>
      </w:r>
      <w:r w:rsidR="00980BDB">
        <w:rPr>
          <w:rFonts w:ascii="Times New Roman" w:eastAsia="Times New Roman" w:hAnsi="Times New Roman" w:cs="Times New Roman"/>
          <w:sz w:val="28"/>
          <w:szCs w:val="28"/>
        </w:rPr>
        <w:t xml:space="preserve"> Vĩnh Bình Nam 1</w:t>
      </w:r>
      <w:r>
        <w:rPr>
          <w:rFonts w:ascii="Times New Roman" w:eastAsia="Times New Roman" w:hAnsi="Times New Roman" w:cs="Times New Roman"/>
          <w:color w:val="000000"/>
          <w:sz w:val="28"/>
          <w:szCs w:val="28"/>
        </w:rPr>
        <w:t xml:space="preserve">. </w:t>
      </w:r>
    </w:p>
    <w:p w:rsidR="00557651" w:rsidRDefault="00B51B7E">
      <w:pPr>
        <w:widowControl w:val="0"/>
        <w:pBdr>
          <w:top w:val="nil"/>
          <w:left w:val="nil"/>
          <w:bottom w:val="nil"/>
          <w:right w:val="nil"/>
          <w:between w:val="nil"/>
        </w:pBdr>
        <w:spacing w:before="16" w:line="263" w:lineRule="auto"/>
        <w:ind w:left="262" w:right="4" w:firstLine="58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2. Nguyên tắc đánh giá, xếp loại chất lượng cán bộ, viên  chức </w:t>
      </w:r>
    </w:p>
    <w:p w:rsidR="00557651" w:rsidRDefault="00B51B7E">
      <w:pPr>
        <w:widowControl w:val="0"/>
        <w:pBdr>
          <w:top w:val="nil"/>
          <w:left w:val="nil"/>
          <w:bottom w:val="nil"/>
          <w:right w:val="nil"/>
          <w:between w:val="nil"/>
        </w:pBdr>
        <w:spacing w:before="14" w:line="263" w:lineRule="auto"/>
        <w:ind w:left="251" w:right="-4"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980BDB">
        <w:rPr>
          <w:rFonts w:ascii="Times New Roman" w:eastAsia="Times New Roman" w:hAnsi="Times New Roman" w:cs="Times New Roman"/>
          <w:sz w:val="28"/>
          <w:szCs w:val="28"/>
        </w:rPr>
        <w:t>Đ</w:t>
      </w:r>
      <w:r>
        <w:rPr>
          <w:rFonts w:ascii="Times New Roman" w:eastAsia="Times New Roman" w:hAnsi="Times New Roman" w:cs="Times New Roman"/>
          <w:sz w:val="28"/>
          <w:szCs w:val="28"/>
        </w:rPr>
        <w:t>ảm bảo</w:t>
      </w:r>
      <w:r>
        <w:rPr>
          <w:rFonts w:ascii="Times New Roman" w:eastAsia="Times New Roman" w:hAnsi="Times New Roman" w:cs="Times New Roman"/>
          <w:color w:val="000000"/>
          <w:sz w:val="28"/>
          <w:szCs w:val="28"/>
        </w:rPr>
        <w:t xml:space="preserve"> khách quan, công bằng, chính xác; không nể nang, trù dập, thiên vị,  hình thức;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đúng thẩm quyền quản lý, đánh giá cán bộ, viên chức. </w:t>
      </w:r>
    </w:p>
    <w:p w:rsidR="00557651" w:rsidRDefault="00B51B7E">
      <w:pPr>
        <w:widowControl w:val="0"/>
        <w:pBdr>
          <w:top w:val="nil"/>
          <w:left w:val="nil"/>
          <w:bottom w:val="nil"/>
          <w:right w:val="nil"/>
          <w:between w:val="nil"/>
        </w:pBdr>
        <w:spacing w:before="14" w:line="263" w:lineRule="auto"/>
        <w:ind w:left="251" w:right="-4"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Việc đánh giá, xếp loại chất lượng phải căn cứ vào chức trách, nhiệm vụ  được giao và kết quả thực hiện nhiệm vụ, thể hiện thông qua công việc, sản phẩm  cụ thể; đối với cán bộ,  viên chức lãnh đạo, quản lý phải gắn với kết quả  thực hiện nhiệm vụ của cơ quan, tổ chức, đơn vị được giao quản lý, phụ trách. </w:t>
      </w:r>
    </w:p>
    <w:p w:rsidR="00557651" w:rsidRDefault="00B51B7E">
      <w:pPr>
        <w:widowControl w:val="0"/>
        <w:pBdr>
          <w:top w:val="nil"/>
          <w:left w:val="nil"/>
          <w:bottom w:val="nil"/>
          <w:right w:val="nil"/>
          <w:between w:val="nil"/>
        </w:pBdr>
        <w:spacing w:before="14" w:line="263" w:lineRule="auto"/>
        <w:ind w:left="251" w:right="-4"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Cán bộ, viên chức có thời gian công tác trong năm chưa đủ 06  tháng thì không thực hiện việc đánh giá, xếp loại chất lượng nhưng vẫn phải kiểm điểm thời gian công tác trong năm, trừ trường hợp nghỉ chế độ thai sản. Cán bộ,  viên chức nghỉ không tham gia công tác theo quy định của pháp luật trong năm từ 03 tháng đến dưới 06 tháng thì vẫn thực hiện đánh giá nhưng không xếp loại chất lượng ở mức hoàn thành tốt nhiệm vụ trở lên. Cán bộ, viên chức nghỉ chế độ thai sản theo quy định của ph</w:t>
      </w:r>
      <w:r w:rsidR="00980BDB">
        <w:rPr>
          <w:rFonts w:ascii="Times New Roman" w:eastAsia="Times New Roman" w:hAnsi="Times New Roman" w:cs="Times New Roman"/>
          <w:color w:val="000000"/>
          <w:sz w:val="28"/>
          <w:szCs w:val="28"/>
        </w:rPr>
        <w:t xml:space="preserve">áp luật </w:t>
      </w:r>
      <w:r>
        <w:rPr>
          <w:rFonts w:ascii="Times New Roman" w:eastAsia="Times New Roman" w:hAnsi="Times New Roman" w:cs="Times New Roman"/>
          <w:color w:val="000000"/>
          <w:sz w:val="28"/>
          <w:szCs w:val="28"/>
        </w:rPr>
        <w:t xml:space="preserve">thì kết quả xếp loại chất lượng trong năm là kết quả xếp loại chất lượng của thời gian làm việc thực tế của năm đó. </w:t>
      </w:r>
    </w:p>
    <w:p w:rsidR="00557651" w:rsidRDefault="00B51B7E">
      <w:pPr>
        <w:widowControl w:val="0"/>
        <w:pBdr>
          <w:top w:val="nil"/>
          <w:left w:val="nil"/>
          <w:bottom w:val="nil"/>
          <w:right w:val="nil"/>
          <w:between w:val="nil"/>
        </w:pBdr>
        <w:spacing w:before="14" w:line="263" w:lineRule="auto"/>
        <w:ind w:left="253" w:right="-2"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Cán bộ, viên chức được cử đi đ</w:t>
      </w:r>
      <w:r w:rsidR="00980BDB">
        <w:rPr>
          <w:rFonts w:ascii="Times New Roman" w:eastAsia="Times New Roman" w:hAnsi="Times New Roman" w:cs="Times New Roman"/>
          <w:color w:val="000000"/>
          <w:sz w:val="28"/>
          <w:szCs w:val="28"/>
        </w:rPr>
        <w:t xml:space="preserve">ào tạo, bồi dưỡng, cần cân đối </w:t>
      </w:r>
      <w:r>
        <w:rPr>
          <w:rFonts w:ascii="Times New Roman" w:eastAsia="Times New Roman" w:hAnsi="Times New Roman" w:cs="Times New Roman"/>
          <w:color w:val="000000"/>
          <w:sz w:val="28"/>
          <w:szCs w:val="28"/>
        </w:rPr>
        <w:t xml:space="preserve">thời gian tham gia học tập thực tế để tính tỷ lệ thực hiện nhiệm vụ học tập phù hợp  với tổng nhiệm vụ được giao trong năm để xem xét, đánh giá mức độ hoàn thành  nhiệm vụ; các trường hợp không hoàn thành khóa học hoặc không đạt yêu cầu để được cấp giấy chứng nhận, chứng chỉ, văn bằng được xem như không hoàn thành  nhiệm vụ học tập. </w:t>
      </w:r>
    </w:p>
    <w:p w:rsidR="00557651" w:rsidRDefault="00B51B7E">
      <w:pPr>
        <w:widowControl w:val="0"/>
        <w:pBdr>
          <w:top w:val="nil"/>
          <w:left w:val="nil"/>
          <w:bottom w:val="nil"/>
          <w:right w:val="nil"/>
          <w:between w:val="nil"/>
        </w:pBdr>
        <w:spacing w:before="13" w:line="240" w:lineRule="auto"/>
        <w:ind w:left="683" w:firstLine="16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3. Xếp loại chất lượng cán bộ,  viên chức </w:t>
      </w:r>
    </w:p>
    <w:p w:rsidR="00557651" w:rsidRDefault="00B51B7E" w:rsidP="006E2DE2">
      <w:pPr>
        <w:widowControl w:val="0"/>
        <w:pBdr>
          <w:top w:val="nil"/>
          <w:left w:val="nil"/>
          <w:bottom w:val="nil"/>
          <w:right w:val="nil"/>
          <w:between w:val="nil"/>
        </w:pBdr>
        <w:spacing w:before="41" w:line="264" w:lineRule="auto"/>
        <w:ind w:left="260" w:right="8" w:firstLine="58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Căn cứ vào kết quả đánh giá xếp loại cán bộ, viên chức được xếp loại chất lượng theo các mức sau:</w:t>
      </w:r>
    </w:p>
    <w:p w:rsidR="00557651" w:rsidRDefault="00B51B7E" w:rsidP="006E2DE2">
      <w:pPr>
        <w:widowControl w:val="0"/>
        <w:pBdr>
          <w:top w:val="nil"/>
          <w:left w:val="nil"/>
          <w:bottom w:val="nil"/>
          <w:right w:val="nil"/>
          <w:between w:val="nil"/>
        </w:pBdr>
        <w:spacing w:before="41" w:line="264" w:lineRule="auto"/>
        <w:ind w:left="260" w:right="8" w:firstLine="58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Hoàn thành xuất sắc nhiệm vụ. </w:t>
      </w:r>
    </w:p>
    <w:p w:rsidR="00557651" w:rsidRDefault="00B51B7E" w:rsidP="006E2DE2">
      <w:pPr>
        <w:widowControl w:val="0"/>
        <w:pBdr>
          <w:top w:val="nil"/>
          <w:left w:val="nil"/>
          <w:bottom w:val="nil"/>
          <w:right w:val="nil"/>
          <w:between w:val="nil"/>
        </w:pBdr>
        <w:spacing w:before="42" w:line="240" w:lineRule="auto"/>
        <w:ind w:left="685" w:firstLine="1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Hoàn thành tốt nhiệm vụ. </w:t>
      </w:r>
    </w:p>
    <w:p w:rsidR="00557651" w:rsidRDefault="00B51B7E" w:rsidP="006E2DE2">
      <w:pPr>
        <w:widowControl w:val="0"/>
        <w:pBdr>
          <w:top w:val="nil"/>
          <w:left w:val="nil"/>
          <w:bottom w:val="nil"/>
          <w:right w:val="nil"/>
          <w:between w:val="nil"/>
        </w:pBdr>
        <w:spacing w:before="44" w:line="240" w:lineRule="auto"/>
        <w:ind w:left="690" w:firstLine="1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Hoàn thành nhiệm vụ. </w:t>
      </w:r>
    </w:p>
    <w:p w:rsidR="00557651" w:rsidRDefault="00B51B7E" w:rsidP="006E2DE2">
      <w:pPr>
        <w:widowControl w:val="0"/>
        <w:pBdr>
          <w:top w:val="nil"/>
          <w:left w:val="nil"/>
          <w:bottom w:val="nil"/>
          <w:right w:val="nil"/>
          <w:between w:val="nil"/>
        </w:pBdr>
        <w:spacing w:before="41" w:line="240" w:lineRule="auto"/>
        <w:ind w:left="683" w:firstLine="1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Không hoàn thành nhiệm vụ. </w:t>
      </w:r>
    </w:p>
    <w:p w:rsidR="00557651" w:rsidRDefault="00B51B7E" w:rsidP="006E2DE2">
      <w:pPr>
        <w:widowControl w:val="0"/>
        <w:pBdr>
          <w:top w:val="nil"/>
          <w:left w:val="nil"/>
          <w:bottom w:val="nil"/>
          <w:right w:val="nil"/>
          <w:between w:val="nil"/>
        </w:pBdr>
        <w:spacing w:before="41" w:line="263" w:lineRule="auto"/>
        <w:ind w:left="254" w:right="5" w:firstLine="59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4. Tiêu chí chung về đánh giá, xếp loại chất lượng cán bộ,   viên chức </w:t>
      </w:r>
    </w:p>
    <w:p w:rsidR="00557651" w:rsidRDefault="00B51B7E" w:rsidP="006E2DE2">
      <w:pPr>
        <w:widowControl w:val="0"/>
        <w:pBdr>
          <w:top w:val="nil"/>
          <w:left w:val="nil"/>
          <w:bottom w:val="nil"/>
          <w:right w:val="nil"/>
          <w:between w:val="nil"/>
        </w:pBdr>
        <w:spacing w:before="17" w:line="240" w:lineRule="auto"/>
        <w:ind w:left="712" w:firstLine="13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Chính trị tư tưởng </w:t>
      </w:r>
    </w:p>
    <w:p w:rsidR="00557651" w:rsidRDefault="00B51B7E" w:rsidP="006E2DE2">
      <w:pPr>
        <w:widowControl w:val="0"/>
        <w:pBdr>
          <w:top w:val="nil"/>
          <w:left w:val="nil"/>
          <w:bottom w:val="nil"/>
          <w:right w:val="nil"/>
          <w:between w:val="nil"/>
        </w:pBdr>
        <w:spacing w:before="41" w:line="263" w:lineRule="auto"/>
        <w:ind w:left="254" w:right="-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Chấp hành chủ trương, đường lối, quy định của Đảng, chính sách, pháp luật  của Nhà nước và các nguyên tắc tổ chức, kỷ luật của Đảng, nhất là nguyên tắc tập  trung dân chủ, tự phê bình và phê bình; </w:t>
      </w:r>
    </w:p>
    <w:p w:rsidR="00557651" w:rsidRDefault="00B51B7E" w:rsidP="006E2DE2">
      <w:pPr>
        <w:widowControl w:val="0"/>
        <w:pBdr>
          <w:top w:val="nil"/>
          <w:left w:val="nil"/>
          <w:bottom w:val="nil"/>
          <w:right w:val="nil"/>
          <w:between w:val="nil"/>
        </w:pBdr>
        <w:spacing w:before="17" w:line="263" w:lineRule="auto"/>
        <w:ind w:left="261" w:right="7"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Có quan điểm, bản lĩnh chính trị vững vàng; kiên định lập trường; không  dao động trước mọi khó khăn, thách thức; </w:t>
      </w:r>
    </w:p>
    <w:p w:rsidR="00557651" w:rsidRDefault="00B51B7E" w:rsidP="006E2DE2">
      <w:pPr>
        <w:widowControl w:val="0"/>
        <w:pBdr>
          <w:top w:val="nil"/>
          <w:left w:val="nil"/>
          <w:bottom w:val="nil"/>
          <w:right w:val="nil"/>
          <w:between w:val="nil"/>
        </w:pBdr>
        <w:spacing w:before="14" w:line="263" w:lineRule="auto"/>
        <w:ind w:right="-3"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Đặt lợi ích của Đảng, quốc gia - dân tộc, nhân dân, tập thể lên trên lợi ích cá nhân; </w:t>
      </w:r>
    </w:p>
    <w:p w:rsidR="00557651" w:rsidRDefault="00B51B7E" w:rsidP="006E2DE2">
      <w:pPr>
        <w:widowControl w:val="0"/>
        <w:pBdr>
          <w:top w:val="nil"/>
          <w:left w:val="nil"/>
          <w:bottom w:val="nil"/>
          <w:right w:val="nil"/>
          <w:between w:val="nil"/>
        </w:pBdr>
        <w:spacing w:before="14" w:line="263" w:lineRule="auto"/>
        <w:ind w:right="-3"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Có ý thức nghiên cứu, học tập, vận dụng chủ nghĩa Mác - Lênin, tư tưởng  Hồ Chí Minh, nghị quyết, chỉ thị, quyết định và các văn bản của Đảng. </w:t>
      </w:r>
    </w:p>
    <w:p w:rsidR="00557651" w:rsidRDefault="00B51B7E" w:rsidP="006E2DE2">
      <w:pPr>
        <w:widowControl w:val="0"/>
        <w:pBdr>
          <w:top w:val="nil"/>
          <w:left w:val="nil"/>
          <w:bottom w:val="nil"/>
          <w:right w:val="nil"/>
          <w:between w:val="nil"/>
        </w:pBdr>
        <w:spacing w:before="14" w:line="263" w:lineRule="auto"/>
        <w:ind w:right="-3" w:firstLine="85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Đạo đức, lối sống </w:t>
      </w:r>
    </w:p>
    <w:p w:rsidR="00557651" w:rsidRDefault="00B51B7E" w:rsidP="006E2DE2">
      <w:pPr>
        <w:widowControl w:val="0"/>
        <w:pBdr>
          <w:top w:val="nil"/>
          <w:left w:val="nil"/>
          <w:bottom w:val="nil"/>
          <w:right w:val="nil"/>
          <w:between w:val="nil"/>
        </w:pBdr>
        <w:spacing w:before="14" w:line="263" w:lineRule="auto"/>
        <w:ind w:left="261" w:right="2"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Không tham ô, tham nhũng, tiêu cực, lãng phí, quan liêu, cơ hội, vụ lợi, hách  dịch, cửa quyền; không có biểu hiện suy thoái về đạo đức, lối sống, tự diễn biến, tự chuyển hóa; </w:t>
      </w:r>
    </w:p>
    <w:p w:rsidR="00557651" w:rsidRDefault="00B51B7E" w:rsidP="006E2DE2">
      <w:pPr>
        <w:widowControl w:val="0"/>
        <w:pBdr>
          <w:top w:val="nil"/>
          <w:left w:val="nil"/>
          <w:bottom w:val="nil"/>
          <w:right w:val="nil"/>
          <w:between w:val="nil"/>
        </w:pBdr>
        <w:spacing w:before="13" w:line="263" w:lineRule="auto"/>
        <w:ind w:left="254" w:right="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Có lối sống trung thực, khiêm tốn, chân thành, trong sáng, giản dị; </w:t>
      </w:r>
    </w:p>
    <w:p w:rsidR="00557651" w:rsidRDefault="00B51B7E" w:rsidP="006E2DE2">
      <w:pPr>
        <w:widowControl w:val="0"/>
        <w:pBdr>
          <w:top w:val="nil"/>
          <w:left w:val="nil"/>
          <w:bottom w:val="nil"/>
          <w:right w:val="nil"/>
          <w:between w:val="nil"/>
        </w:pBdr>
        <w:spacing w:before="13" w:line="263" w:lineRule="auto"/>
        <w:ind w:left="254" w:right="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Có tinh thần đoàn kết, xây dựng cơ quan, tổ chức, đơn vị trong sạch, vững mạnh; </w:t>
      </w:r>
    </w:p>
    <w:p w:rsidR="00557651" w:rsidRDefault="00B51B7E" w:rsidP="006E2DE2">
      <w:pPr>
        <w:widowControl w:val="0"/>
        <w:pBdr>
          <w:top w:val="nil"/>
          <w:left w:val="nil"/>
          <w:bottom w:val="nil"/>
          <w:right w:val="nil"/>
          <w:between w:val="nil"/>
        </w:pBdr>
        <w:spacing w:before="13" w:line="263" w:lineRule="auto"/>
        <w:ind w:left="254" w:right="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Không để người thân, người quen lợi dụng chức vụ, quyền hạn của mình để  trục lợi. </w:t>
      </w:r>
    </w:p>
    <w:p w:rsidR="00557651" w:rsidRDefault="00B51B7E" w:rsidP="006E2DE2">
      <w:pPr>
        <w:widowControl w:val="0"/>
        <w:pBdr>
          <w:top w:val="nil"/>
          <w:left w:val="nil"/>
          <w:bottom w:val="nil"/>
          <w:right w:val="nil"/>
          <w:between w:val="nil"/>
        </w:pBdr>
        <w:spacing w:before="14" w:line="240" w:lineRule="auto"/>
        <w:ind w:left="690" w:firstLine="15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Tác phong, lề lối làm việc </w:t>
      </w:r>
    </w:p>
    <w:p w:rsidR="00557651" w:rsidRDefault="00B51B7E" w:rsidP="006E2DE2">
      <w:pPr>
        <w:widowControl w:val="0"/>
        <w:pBdr>
          <w:top w:val="nil"/>
          <w:left w:val="nil"/>
          <w:bottom w:val="nil"/>
          <w:right w:val="nil"/>
          <w:between w:val="nil"/>
        </w:pBdr>
        <w:spacing w:before="44" w:line="263" w:lineRule="auto"/>
        <w:ind w:left="259" w:right="60" w:firstLine="5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Có trách nhiệm với công việc; năng động, sáng tạo, dám nghĩ, dám làm, dám chịu trách </w:t>
      </w:r>
      <w:r>
        <w:rPr>
          <w:rFonts w:ascii="Times New Roman" w:eastAsia="Times New Roman" w:hAnsi="Times New Roman" w:cs="Times New Roman"/>
          <w:sz w:val="28"/>
          <w:szCs w:val="28"/>
        </w:rPr>
        <w:t>nhiệm</w:t>
      </w:r>
      <w:r>
        <w:rPr>
          <w:rFonts w:ascii="Times New Roman" w:eastAsia="Times New Roman" w:hAnsi="Times New Roman" w:cs="Times New Roman"/>
          <w:color w:val="000000"/>
          <w:sz w:val="28"/>
          <w:szCs w:val="28"/>
        </w:rPr>
        <w:t xml:space="preserve">, linh hoạt trong thực hiện nhiệm vụ; </w:t>
      </w:r>
    </w:p>
    <w:p w:rsidR="00557651" w:rsidRDefault="00B51B7E" w:rsidP="006E2DE2">
      <w:pPr>
        <w:widowControl w:val="0"/>
        <w:pBdr>
          <w:top w:val="nil"/>
          <w:left w:val="nil"/>
          <w:bottom w:val="nil"/>
          <w:right w:val="nil"/>
          <w:between w:val="nil"/>
        </w:pBdr>
        <w:spacing w:before="14" w:line="240" w:lineRule="auto"/>
        <w:ind w:left="678"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Phương pháp làm việc khoa học, dân chủ, đúng nguyên tắc; </w:t>
      </w:r>
    </w:p>
    <w:p w:rsidR="00557651" w:rsidRDefault="00B51B7E" w:rsidP="006E2DE2">
      <w:pPr>
        <w:widowControl w:val="0"/>
        <w:pBdr>
          <w:top w:val="nil"/>
          <w:left w:val="nil"/>
          <w:bottom w:val="nil"/>
          <w:right w:val="nil"/>
          <w:between w:val="nil"/>
        </w:pBdr>
        <w:spacing w:before="44" w:line="263" w:lineRule="auto"/>
        <w:ind w:left="252" w:right="-3"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Có tinh thần trách nhiệm và phối hợp trong thực hiện nhiệm vụ; </w:t>
      </w:r>
    </w:p>
    <w:p w:rsidR="00557651" w:rsidRDefault="00B51B7E" w:rsidP="006E2DE2">
      <w:pPr>
        <w:widowControl w:val="0"/>
        <w:pBdr>
          <w:top w:val="nil"/>
          <w:left w:val="nil"/>
          <w:bottom w:val="nil"/>
          <w:right w:val="nil"/>
          <w:between w:val="nil"/>
        </w:pBdr>
        <w:spacing w:before="44" w:line="263" w:lineRule="auto"/>
        <w:ind w:left="252" w:right="-3"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Có thái độ đúng mực và phong cách ứng xử, lề lối làm việc chuẩn mực, đáp  ứng yêu cầu của văn hóa công vụ. </w:t>
      </w:r>
    </w:p>
    <w:p w:rsidR="00557651" w:rsidRDefault="00B51B7E" w:rsidP="006E2DE2">
      <w:pPr>
        <w:widowControl w:val="0"/>
        <w:pBdr>
          <w:top w:val="nil"/>
          <w:left w:val="nil"/>
          <w:bottom w:val="nil"/>
          <w:right w:val="nil"/>
          <w:between w:val="nil"/>
        </w:pBdr>
        <w:spacing w:before="14" w:line="240" w:lineRule="auto"/>
        <w:ind w:left="683" w:firstLine="16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Ý thức tổ chức kỷ luật </w:t>
      </w:r>
    </w:p>
    <w:p w:rsidR="00557651" w:rsidRDefault="00B51B7E" w:rsidP="006E2DE2">
      <w:pPr>
        <w:widowControl w:val="0"/>
        <w:pBdr>
          <w:top w:val="nil"/>
          <w:left w:val="nil"/>
          <w:bottom w:val="nil"/>
          <w:right w:val="nil"/>
          <w:between w:val="nil"/>
        </w:pBdr>
        <w:spacing w:before="44" w:line="240" w:lineRule="auto"/>
        <w:ind w:left="689" w:firstLine="1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Chấp hành sự phân công của tổ chức; </w:t>
      </w:r>
    </w:p>
    <w:p w:rsidR="00557651" w:rsidRDefault="00B51B7E" w:rsidP="006E2DE2">
      <w:pPr>
        <w:widowControl w:val="0"/>
        <w:pBdr>
          <w:top w:val="nil"/>
          <w:left w:val="nil"/>
          <w:bottom w:val="nil"/>
          <w:right w:val="nil"/>
          <w:between w:val="nil"/>
        </w:pBdr>
        <w:spacing w:before="42" w:line="263" w:lineRule="auto"/>
        <w:ind w:left="259" w:right="7" w:firstLine="5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Thực hiện các quy định, quy chế, nội quy của cơ quan, tổ chức, đơn vị nơi  công tác; </w:t>
      </w:r>
    </w:p>
    <w:p w:rsidR="00557651" w:rsidRDefault="00B51B7E" w:rsidP="006E2DE2">
      <w:pPr>
        <w:widowControl w:val="0"/>
        <w:pBdr>
          <w:top w:val="nil"/>
          <w:left w:val="nil"/>
          <w:bottom w:val="nil"/>
          <w:right w:val="nil"/>
          <w:between w:val="nil"/>
        </w:pBdr>
        <w:spacing w:before="14" w:line="263" w:lineRule="auto"/>
        <w:ind w:left="253" w:right="8"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Thực hiện việc kê khai và công khai tài sản, thu nhập theo quy định;</w:t>
      </w:r>
    </w:p>
    <w:p w:rsidR="00557651" w:rsidRDefault="00B51B7E" w:rsidP="006E2DE2">
      <w:pPr>
        <w:widowControl w:val="0"/>
        <w:pBdr>
          <w:top w:val="nil"/>
          <w:left w:val="nil"/>
          <w:bottom w:val="nil"/>
          <w:right w:val="nil"/>
          <w:between w:val="nil"/>
        </w:pBdr>
        <w:spacing w:before="14" w:line="263" w:lineRule="auto"/>
        <w:ind w:left="253" w:right="8"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Báo cáo đầy đủ, trung thực, cung cấp thông tin chính xác, khách quan về  </w:t>
      </w:r>
      <w:r>
        <w:rPr>
          <w:rFonts w:ascii="Times New Roman" w:eastAsia="Times New Roman" w:hAnsi="Times New Roman" w:cs="Times New Roman"/>
          <w:color w:val="000000"/>
          <w:sz w:val="28"/>
          <w:szCs w:val="28"/>
        </w:rPr>
        <w:lastRenderedPageBreak/>
        <w:t xml:space="preserve">những nội dung liên quan đến việc thực hiện chức trách, nhiệm vụ được giao và  hoạt động của cơ quan, tổ chức, đơn vị với cấp trên khi được yêu cầu. </w:t>
      </w:r>
    </w:p>
    <w:p w:rsidR="00557651" w:rsidRDefault="00B51B7E" w:rsidP="006E2DE2">
      <w:pPr>
        <w:widowControl w:val="0"/>
        <w:pBdr>
          <w:top w:val="nil"/>
          <w:left w:val="nil"/>
          <w:bottom w:val="nil"/>
          <w:right w:val="nil"/>
          <w:between w:val="nil"/>
        </w:pBdr>
        <w:spacing w:before="14" w:line="263" w:lineRule="auto"/>
        <w:ind w:left="253" w:right="8" w:firstLine="596"/>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 Kết quả thực hiện chức trách, nhiệm vụ được giao.</w:t>
      </w:r>
    </w:p>
    <w:p w:rsidR="00557651" w:rsidRDefault="00980BDB" w:rsidP="006E2DE2">
      <w:pPr>
        <w:widowControl w:val="0"/>
        <w:pBdr>
          <w:top w:val="nil"/>
          <w:left w:val="nil"/>
          <w:bottom w:val="nil"/>
          <w:right w:val="nil"/>
          <w:between w:val="nil"/>
        </w:pBdr>
        <w:spacing w:before="14" w:line="263" w:lineRule="auto"/>
        <w:ind w:left="253" w:right="8" w:firstLine="59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Đối với cán bộ, </w:t>
      </w:r>
      <w:r w:rsidR="00B51B7E">
        <w:rPr>
          <w:rFonts w:ascii="Times New Roman" w:eastAsia="Times New Roman" w:hAnsi="Times New Roman" w:cs="Times New Roman"/>
          <w:i/>
          <w:color w:val="000000"/>
          <w:sz w:val="28"/>
          <w:szCs w:val="28"/>
        </w:rPr>
        <w:t xml:space="preserve">viên chức lãnh đạo, quản lý: </w:t>
      </w:r>
    </w:p>
    <w:p w:rsidR="00557651" w:rsidRDefault="00B51B7E" w:rsidP="006E2DE2">
      <w:pPr>
        <w:widowControl w:val="0"/>
        <w:pBdr>
          <w:top w:val="nil"/>
          <w:left w:val="nil"/>
          <w:bottom w:val="nil"/>
          <w:right w:val="nil"/>
          <w:between w:val="nil"/>
        </w:pBdr>
        <w:spacing w:before="42" w:line="264" w:lineRule="auto"/>
        <w:ind w:left="265" w:right="6" w:firstLine="5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Quán triệt, thể chế hóa và thực hiện chủ trương, đường lối của Đảng, chính  sách, pháp luật của Nhà nước tại cơ quan, tổ chức, đơn vị; </w:t>
      </w:r>
    </w:p>
    <w:p w:rsidR="00557651" w:rsidRDefault="00B51B7E" w:rsidP="006E2DE2">
      <w:pPr>
        <w:widowControl w:val="0"/>
        <w:pBdr>
          <w:top w:val="nil"/>
          <w:left w:val="nil"/>
          <w:bottom w:val="nil"/>
          <w:right w:val="nil"/>
          <w:between w:val="nil"/>
        </w:pBdr>
        <w:spacing w:before="12" w:line="263" w:lineRule="auto"/>
        <w:ind w:left="254"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Duy trì kỷ luật, kỷ cương trong cơ quan, tổ chức, đơn vị; không để xảy ra các  vụ, việc vi phạm kỷ luật, vi phạm pháp luật phải xử l</w:t>
      </w:r>
      <w:r w:rsidR="00980BDB">
        <w:rPr>
          <w:rFonts w:ascii="Times New Roman" w:eastAsia="Times New Roman" w:hAnsi="Times New Roman" w:cs="Times New Roman"/>
          <w:color w:val="000000"/>
          <w:sz w:val="28"/>
          <w:szCs w:val="28"/>
        </w:rPr>
        <w:t>ý, tình trạng khiếu nại, tố cáo</w:t>
      </w:r>
      <w:r>
        <w:rPr>
          <w:rFonts w:ascii="Times New Roman" w:eastAsia="Times New Roman" w:hAnsi="Times New Roman" w:cs="Times New Roman"/>
          <w:color w:val="000000"/>
          <w:sz w:val="28"/>
          <w:szCs w:val="28"/>
        </w:rPr>
        <w:t xml:space="preserve"> kéo dài; phòng, chống tham nhũng, lãng phí trong phạm vi cơ quan, tổ chức, đơn vị; </w:t>
      </w:r>
    </w:p>
    <w:p w:rsidR="00557651" w:rsidRDefault="00B51B7E" w:rsidP="006E2DE2">
      <w:pPr>
        <w:widowControl w:val="0"/>
        <w:pBdr>
          <w:top w:val="nil"/>
          <w:left w:val="nil"/>
          <w:bottom w:val="nil"/>
          <w:right w:val="nil"/>
          <w:between w:val="nil"/>
        </w:pBdr>
        <w:spacing w:before="17" w:line="263" w:lineRule="auto"/>
        <w:ind w:left="257" w:right="1"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Lãnh đạo, chỉ đạo, tổ chức kiểm tra, thanh tra, giám</w:t>
      </w:r>
      <w:r w:rsidR="00980BDB">
        <w:rPr>
          <w:rFonts w:ascii="Times New Roman" w:eastAsia="Times New Roman" w:hAnsi="Times New Roman" w:cs="Times New Roman"/>
          <w:color w:val="000000"/>
          <w:sz w:val="28"/>
          <w:szCs w:val="28"/>
        </w:rPr>
        <w:t xml:space="preserve"> sát, giải quyết khiếu nại, tố </w:t>
      </w:r>
      <w:r>
        <w:rPr>
          <w:rFonts w:ascii="Times New Roman" w:eastAsia="Times New Roman" w:hAnsi="Times New Roman" w:cs="Times New Roman"/>
          <w:color w:val="000000"/>
          <w:sz w:val="28"/>
          <w:szCs w:val="28"/>
        </w:rPr>
        <w:t>cáo theo thẩm quyền; chỉ đạo, thực hiện công tác cải</w:t>
      </w:r>
      <w:r w:rsidR="00980BDB">
        <w:rPr>
          <w:rFonts w:ascii="Times New Roman" w:eastAsia="Times New Roman" w:hAnsi="Times New Roman" w:cs="Times New Roman"/>
          <w:color w:val="000000"/>
          <w:sz w:val="28"/>
          <w:szCs w:val="28"/>
        </w:rPr>
        <w:t xml:space="preserve"> cách hành chính, cải cách chế </w:t>
      </w:r>
      <w:r>
        <w:rPr>
          <w:rFonts w:ascii="Times New Roman" w:eastAsia="Times New Roman" w:hAnsi="Times New Roman" w:cs="Times New Roman"/>
          <w:color w:val="000000"/>
          <w:sz w:val="28"/>
          <w:szCs w:val="28"/>
        </w:rPr>
        <w:t xml:space="preserve">độ công vụ, công chức tại cơ quan, tổ chức, đơn vị; </w:t>
      </w:r>
    </w:p>
    <w:p w:rsidR="00557651" w:rsidRDefault="00980BDB" w:rsidP="006E2DE2">
      <w:pPr>
        <w:widowControl w:val="0"/>
        <w:pBdr>
          <w:top w:val="nil"/>
          <w:left w:val="nil"/>
          <w:bottom w:val="nil"/>
          <w:right w:val="nil"/>
          <w:between w:val="nil"/>
        </w:pBdr>
        <w:spacing w:before="14" w:line="264" w:lineRule="auto"/>
        <w:ind w:left="254" w:right="7"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Xây dựng chương trình, kế hoạch </w:t>
      </w:r>
      <w:r w:rsidR="00B51B7E">
        <w:rPr>
          <w:rFonts w:ascii="Times New Roman" w:eastAsia="Times New Roman" w:hAnsi="Times New Roman" w:cs="Times New Roman"/>
          <w:color w:val="000000"/>
          <w:sz w:val="28"/>
          <w:szCs w:val="28"/>
        </w:rPr>
        <w:t>hoạt động hàng năm của cơ quan, tổ chức,  đơn vị được giao quản lý, phụ trách, trong đó xác địn</w:t>
      </w:r>
      <w:r>
        <w:rPr>
          <w:rFonts w:ascii="Times New Roman" w:eastAsia="Times New Roman" w:hAnsi="Times New Roman" w:cs="Times New Roman"/>
          <w:color w:val="000000"/>
          <w:sz w:val="28"/>
          <w:szCs w:val="28"/>
        </w:rPr>
        <w:t>h rõ kết quả thực hiện các chỉ t</w:t>
      </w:r>
      <w:r w:rsidR="00B51B7E">
        <w:rPr>
          <w:rFonts w:ascii="Times New Roman" w:eastAsia="Times New Roman" w:hAnsi="Times New Roman" w:cs="Times New Roman"/>
          <w:color w:val="000000"/>
          <w:sz w:val="28"/>
          <w:szCs w:val="28"/>
        </w:rPr>
        <w:t xml:space="preserve">iêu, nhiệm vụ, lượng hóa bằng sản phẩm cụ thể. </w:t>
      </w:r>
    </w:p>
    <w:p w:rsidR="00557651" w:rsidRDefault="00B51B7E" w:rsidP="006E2DE2">
      <w:pPr>
        <w:widowControl w:val="0"/>
        <w:pBdr>
          <w:top w:val="nil"/>
          <w:left w:val="nil"/>
          <w:bottom w:val="nil"/>
          <w:right w:val="nil"/>
          <w:between w:val="nil"/>
        </w:pBdr>
        <w:spacing w:before="13" w:line="263" w:lineRule="auto"/>
        <w:ind w:left="253" w:right="-2"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 Đối với  viên chức không giữ chức vụ lãnh đạo, quản lý:</w:t>
      </w:r>
      <w:r>
        <w:rPr>
          <w:rFonts w:ascii="Times New Roman" w:eastAsia="Times New Roman" w:hAnsi="Times New Roman" w:cs="Times New Roman"/>
          <w:color w:val="000000"/>
          <w:sz w:val="28"/>
          <w:szCs w:val="28"/>
        </w:rPr>
        <w:t xml:space="preserve"> </w:t>
      </w:r>
    </w:p>
    <w:p w:rsidR="00557651" w:rsidRDefault="00B51B7E" w:rsidP="006E2DE2">
      <w:pPr>
        <w:widowControl w:val="0"/>
        <w:pBdr>
          <w:top w:val="nil"/>
          <w:left w:val="nil"/>
          <w:bottom w:val="nil"/>
          <w:right w:val="nil"/>
          <w:between w:val="nil"/>
        </w:pBdr>
        <w:spacing w:before="13" w:line="263" w:lineRule="auto"/>
        <w:ind w:left="253" w:right="-2"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Kết quả thực hiện nhiệm vụ theo quy định của </w:t>
      </w:r>
      <w:r w:rsidR="00980BDB">
        <w:rPr>
          <w:rFonts w:ascii="Times New Roman" w:eastAsia="Times New Roman" w:hAnsi="Times New Roman" w:cs="Times New Roman"/>
          <w:color w:val="000000"/>
          <w:sz w:val="28"/>
          <w:szCs w:val="28"/>
        </w:rPr>
        <w:t xml:space="preserve">pháp luật, theo kế hoạch đề ra </w:t>
      </w:r>
      <w:r>
        <w:rPr>
          <w:rFonts w:ascii="Times New Roman" w:eastAsia="Times New Roman" w:hAnsi="Times New Roman" w:cs="Times New Roman"/>
          <w:color w:val="000000"/>
          <w:sz w:val="28"/>
          <w:szCs w:val="28"/>
        </w:rPr>
        <w:t>hoặc theo công việc cụ thể được giao; khối lượng</w:t>
      </w:r>
      <w:r w:rsidR="00980BDB">
        <w:rPr>
          <w:rFonts w:ascii="Times New Roman" w:eastAsia="Times New Roman" w:hAnsi="Times New Roman" w:cs="Times New Roman"/>
          <w:color w:val="000000"/>
          <w:sz w:val="28"/>
          <w:szCs w:val="28"/>
        </w:rPr>
        <w:t>, tiến độ, chất lượng thực hiện</w:t>
      </w:r>
      <w:r>
        <w:rPr>
          <w:rFonts w:ascii="Times New Roman" w:eastAsia="Times New Roman" w:hAnsi="Times New Roman" w:cs="Times New Roman"/>
          <w:color w:val="000000"/>
          <w:sz w:val="28"/>
          <w:szCs w:val="28"/>
        </w:rPr>
        <w:t xml:space="preserve"> nhiệm vụ; </w:t>
      </w:r>
    </w:p>
    <w:p w:rsidR="00557651" w:rsidRDefault="00B51B7E" w:rsidP="006E2DE2">
      <w:pPr>
        <w:widowControl w:val="0"/>
        <w:pBdr>
          <w:top w:val="nil"/>
          <w:left w:val="nil"/>
          <w:bottom w:val="nil"/>
          <w:right w:val="nil"/>
          <w:between w:val="nil"/>
        </w:pBdr>
        <w:spacing w:before="14" w:line="263" w:lineRule="auto"/>
        <w:ind w:left="253" w:right="8"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Thái độ phục vụ nhân dân, doanh nghiệp đối với những vị trí tiếp xúc trực tiếp  hoặc trực tiếp giải quyết công việc của người dân và doanh nghiệp.</w:t>
      </w:r>
    </w:p>
    <w:p w:rsidR="00980BDB" w:rsidRDefault="00980BDB" w:rsidP="006E2DE2">
      <w:pPr>
        <w:widowControl w:val="0"/>
        <w:pBdr>
          <w:top w:val="nil"/>
          <w:left w:val="nil"/>
          <w:bottom w:val="nil"/>
          <w:right w:val="nil"/>
          <w:between w:val="nil"/>
        </w:pBdr>
        <w:spacing w:before="14" w:line="263" w:lineRule="auto"/>
        <w:ind w:left="253" w:right="8" w:firstLine="596"/>
        <w:jc w:val="both"/>
        <w:rPr>
          <w:rFonts w:ascii="Times New Roman" w:eastAsia="Times New Roman" w:hAnsi="Times New Roman" w:cs="Times New Roman"/>
          <w:color w:val="000000"/>
          <w:sz w:val="28"/>
          <w:szCs w:val="28"/>
        </w:rPr>
      </w:pPr>
    </w:p>
    <w:p w:rsidR="00557651" w:rsidRDefault="00B51B7E" w:rsidP="00E12E01">
      <w:pPr>
        <w:widowControl w:val="0"/>
        <w:pBdr>
          <w:top w:val="nil"/>
          <w:left w:val="nil"/>
          <w:bottom w:val="nil"/>
          <w:right w:val="nil"/>
          <w:between w:val="nil"/>
        </w:pBdr>
        <w:spacing w:before="14" w:line="263" w:lineRule="auto"/>
        <w:ind w:left="253" w:right="8" w:firstLine="2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Chương II</w:t>
      </w:r>
    </w:p>
    <w:p w:rsidR="00557651" w:rsidRDefault="00B51B7E" w:rsidP="00E12E01">
      <w:pPr>
        <w:widowControl w:val="0"/>
        <w:pBdr>
          <w:top w:val="nil"/>
          <w:left w:val="nil"/>
          <w:bottom w:val="nil"/>
          <w:right w:val="nil"/>
          <w:between w:val="nil"/>
        </w:pBdr>
        <w:spacing w:line="240" w:lineRule="auto"/>
        <w:ind w:right="1339" w:firstLine="85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TIÊU CHÍ XẾP LOẠI CHẤT LƯỢNG VIÊN CHỨC</w:t>
      </w:r>
    </w:p>
    <w:p w:rsidR="00557651" w:rsidRDefault="00557651" w:rsidP="00E12E01">
      <w:pPr>
        <w:widowControl w:val="0"/>
        <w:pBdr>
          <w:top w:val="nil"/>
          <w:left w:val="nil"/>
          <w:bottom w:val="nil"/>
          <w:right w:val="nil"/>
          <w:between w:val="nil"/>
        </w:pBdr>
        <w:spacing w:line="240" w:lineRule="auto"/>
        <w:ind w:right="1339" w:firstLine="850"/>
        <w:jc w:val="center"/>
        <w:rPr>
          <w:rFonts w:ascii="Times New Roman" w:eastAsia="Times New Roman" w:hAnsi="Times New Roman" w:cs="Times New Roman"/>
          <w:b/>
          <w:color w:val="000000"/>
          <w:sz w:val="28"/>
          <w:szCs w:val="28"/>
        </w:rPr>
      </w:pPr>
    </w:p>
    <w:p w:rsidR="00557651" w:rsidRDefault="00B51B7E" w:rsidP="006E2DE2">
      <w:pPr>
        <w:widowControl w:val="0"/>
        <w:pBdr>
          <w:top w:val="nil"/>
          <w:left w:val="nil"/>
          <w:bottom w:val="nil"/>
          <w:right w:val="nil"/>
          <w:between w:val="nil"/>
        </w:pBdr>
        <w:spacing w:before="120" w:line="240" w:lineRule="auto"/>
        <w:ind w:left="253" w:right="7" w:firstLine="59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5. Tiêu chí xếp loại chất lượng đối với viên chức quản lý </w:t>
      </w:r>
    </w:p>
    <w:p w:rsidR="00557651" w:rsidRDefault="00B51B7E" w:rsidP="006E2DE2">
      <w:pPr>
        <w:widowControl w:val="0"/>
        <w:pBdr>
          <w:top w:val="nil"/>
          <w:left w:val="nil"/>
          <w:bottom w:val="nil"/>
          <w:right w:val="nil"/>
          <w:between w:val="nil"/>
        </w:pBdr>
        <w:spacing w:before="120" w:line="240" w:lineRule="auto"/>
        <w:ind w:left="253" w:right="7" w:firstLine="596"/>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1. Viên chức đạt được tất cả các tiêu chí sau đây thì xếp loại chất lượng ở mức </w:t>
      </w:r>
      <w:r>
        <w:rPr>
          <w:rFonts w:ascii="Times New Roman" w:eastAsia="Times New Roman" w:hAnsi="Times New Roman" w:cs="Times New Roman"/>
          <w:b/>
          <w:color w:val="0000FF"/>
          <w:sz w:val="28"/>
          <w:szCs w:val="28"/>
        </w:rPr>
        <w:t>Hoàn thành xuất sắc nhiệm vụ:</w:t>
      </w:r>
      <w:r>
        <w:rPr>
          <w:rFonts w:ascii="Times New Roman" w:eastAsia="Times New Roman" w:hAnsi="Times New Roman" w:cs="Times New Roman"/>
          <w:color w:val="0000FF"/>
          <w:sz w:val="28"/>
          <w:szCs w:val="28"/>
        </w:rPr>
        <w:t xml:space="preserve"> </w:t>
      </w:r>
    </w:p>
    <w:p w:rsidR="00557651" w:rsidRDefault="00B51B7E" w:rsidP="006E2DE2">
      <w:pPr>
        <w:widowControl w:val="0"/>
        <w:pBdr>
          <w:top w:val="nil"/>
          <w:left w:val="nil"/>
          <w:bottom w:val="nil"/>
          <w:right w:val="nil"/>
          <w:between w:val="nil"/>
        </w:pBdr>
        <w:spacing w:before="120" w:line="240" w:lineRule="auto"/>
        <w:ind w:left="254" w:right="-1"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Thực hiện tốt các quy định tại khoản 1, khoản 2, khoản 3, khoản 4 và </w:t>
      </w:r>
      <w:r>
        <w:rPr>
          <w:rFonts w:ascii="Times New Roman" w:eastAsia="Times New Roman" w:hAnsi="Times New Roman" w:cs="Times New Roman"/>
          <w:sz w:val="28"/>
          <w:szCs w:val="28"/>
        </w:rPr>
        <w:t>điểm</w:t>
      </w:r>
      <w:r>
        <w:rPr>
          <w:rFonts w:ascii="Times New Roman" w:eastAsia="Times New Roman" w:hAnsi="Times New Roman" w:cs="Times New Roman"/>
          <w:color w:val="000000"/>
          <w:sz w:val="28"/>
          <w:szCs w:val="28"/>
        </w:rPr>
        <w:t xml:space="preserve"> a  khoản 5 Điều 4 Quy chế này. </w:t>
      </w:r>
    </w:p>
    <w:p w:rsidR="00557651" w:rsidRDefault="00B51B7E" w:rsidP="006E2DE2">
      <w:pPr>
        <w:widowControl w:val="0"/>
        <w:pBdr>
          <w:top w:val="nil"/>
          <w:left w:val="nil"/>
          <w:bottom w:val="nil"/>
          <w:right w:val="nil"/>
          <w:between w:val="nil"/>
        </w:pBdr>
        <w:spacing w:before="120" w:line="240" w:lineRule="auto"/>
        <w:ind w:left="254" w:right="7"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Các tiêu chí về kết quả thực hiện nhiệm vụ theo hợp đồng làm việc đã ký kết, theo kế hoạch đề ra hoặc theo công việc cụ thể</w:t>
      </w:r>
      <w:r w:rsidR="00980BDB">
        <w:rPr>
          <w:rFonts w:ascii="Times New Roman" w:eastAsia="Times New Roman" w:hAnsi="Times New Roman" w:cs="Times New Roman"/>
          <w:color w:val="000000"/>
          <w:sz w:val="28"/>
          <w:szCs w:val="28"/>
        </w:rPr>
        <w:t xml:space="preserve"> được giao đều hoàn thành đúng </w:t>
      </w:r>
      <w:r>
        <w:rPr>
          <w:rFonts w:ascii="Times New Roman" w:eastAsia="Times New Roman" w:hAnsi="Times New Roman" w:cs="Times New Roman"/>
          <w:color w:val="000000"/>
          <w:sz w:val="28"/>
          <w:szCs w:val="28"/>
        </w:rPr>
        <w:t xml:space="preserve">tiến độ,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chất lượng, hiệu quả cao. </w:t>
      </w:r>
    </w:p>
    <w:p w:rsidR="00557651" w:rsidRDefault="00B51B7E" w:rsidP="006E2DE2">
      <w:pPr>
        <w:widowControl w:val="0"/>
        <w:pBdr>
          <w:top w:val="nil"/>
          <w:left w:val="nil"/>
          <w:bottom w:val="nil"/>
          <w:right w:val="nil"/>
          <w:between w:val="nil"/>
        </w:pBdr>
        <w:spacing w:before="120" w:line="240" w:lineRule="auto"/>
        <w:ind w:left="254" w:right="6"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Đơn vị hoặc lĩnh vực công tác được giao phụ trách hoàn thành tất cả các ch</w:t>
      </w:r>
      <w:r>
        <w:rPr>
          <w:rFonts w:ascii="Times New Roman" w:eastAsia="Times New Roman" w:hAnsi="Times New Roman" w:cs="Times New Roman"/>
          <w:sz w:val="28"/>
          <w:szCs w:val="28"/>
        </w:rPr>
        <w:t>ỉ</w:t>
      </w:r>
      <w:r>
        <w:rPr>
          <w:rFonts w:ascii="Times New Roman" w:eastAsia="Times New Roman" w:hAnsi="Times New Roman" w:cs="Times New Roman"/>
          <w:color w:val="000000"/>
          <w:sz w:val="28"/>
          <w:szCs w:val="28"/>
        </w:rPr>
        <w:t xml:space="preserve"> tiêu, nhiệm vụ, trong đó ít nhất 50% chỉ tiêu, nhiệm vụ hoàn thành vượt mức. </w:t>
      </w:r>
    </w:p>
    <w:p w:rsidR="00557651" w:rsidRDefault="00B51B7E" w:rsidP="006E2DE2">
      <w:pPr>
        <w:widowControl w:val="0"/>
        <w:pBdr>
          <w:top w:val="nil"/>
          <w:left w:val="nil"/>
          <w:bottom w:val="nil"/>
          <w:right w:val="nil"/>
          <w:between w:val="nil"/>
        </w:pBdr>
        <w:spacing w:before="120" w:line="240" w:lineRule="auto"/>
        <w:ind w:left="254" w:right="6"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100% thuộc thẩm quyền phụ trách, quản lý trực tiếp được đánh giá hoàn thành nhiệm vụ trở lên, trong đó ít nhất 70% hoàn thành tốt và </w:t>
      </w:r>
      <w:r w:rsidR="00980BDB">
        <w:rPr>
          <w:rFonts w:ascii="Times New Roman" w:eastAsia="Times New Roman" w:hAnsi="Times New Roman" w:cs="Times New Roman"/>
          <w:sz w:val="28"/>
          <w:szCs w:val="28"/>
        </w:rPr>
        <w:t>h</w:t>
      </w:r>
      <w:r>
        <w:rPr>
          <w:rFonts w:ascii="Times New Roman" w:eastAsia="Times New Roman" w:hAnsi="Times New Roman" w:cs="Times New Roman"/>
          <w:color w:val="000000"/>
          <w:sz w:val="28"/>
          <w:szCs w:val="28"/>
        </w:rPr>
        <w:t xml:space="preserve">oàn thành xuất sắc nhiệm vụ. </w:t>
      </w:r>
    </w:p>
    <w:p w:rsidR="00557651" w:rsidRDefault="00B51B7E" w:rsidP="006E2DE2">
      <w:pPr>
        <w:widowControl w:val="0"/>
        <w:pBdr>
          <w:top w:val="nil"/>
          <w:left w:val="nil"/>
          <w:bottom w:val="nil"/>
          <w:right w:val="nil"/>
          <w:between w:val="nil"/>
        </w:pBdr>
        <w:spacing w:before="120" w:line="240" w:lineRule="auto"/>
        <w:ind w:left="253" w:right="7" w:firstLine="59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Viên chức đạt được tất cả các tiêu chí sau đây thì xếp loại chất lượng ở mức </w:t>
      </w:r>
      <w:r>
        <w:rPr>
          <w:rFonts w:ascii="Times New Roman" w:eastAsia="Times New Roman" w:hAnsi="Times New Roman" w:cs="Times New Roman"/>
          <w:b/>
          <w:color w:val="0000FF"/>
          <w:sz w:val="28"/>
          <w:szCs w:val="28"/>
        </w:rPr>
        <w:t>Hoàn thành tốt nhiệm vụ</w:t>
      </w:r>
      <w:r>
        <w:rPr>
          <w:rFonts w:ascii="Times New Roman" w:eastAsia="Times New Roman" w:hAnsi="Times New Roman" w:cs="Times New Roman"/>
          <w:b/>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257" w:right="-3"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Đáp ứng các tiêu chí quy định tại khoản 1, khoản 2, khoản 3, khoản 4 và  điểm a khoản 5 Điều 4 Quy chế này. </w:t>
      </w:r>
    </w:p>
    <w:p w:rsidR="00557651" w:rsidRDefault="00B51B7E" w:rsidP="006E2DE2">
      <w:pPr>
        <w:widowControl w:val="0"/>
        <w:pBdr>
          <w:top w:val="nil"/>
          <w:left w:val="nil"/>
          <w:bottom w:val="nil"/>
          <w:right w:val="nil"/>
          <w:between w:val="nil"/>
        </w:pBdr>
        <w:spacing w:before="120" w:line="240" w:lineRule="auto"/>
        <w:ind w:left="254" w:right="7"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Các tiêu chí về kết quả thực hiện nhiệm vụ theo hợp đồng làm việc đã ký  kết, theo kế hoạch đề ra hoặc theo công việc cụ th</w:t>
      </w:r>
      <w:r w:rsidR="00AC1E66">
        <w:rPr>
          <w:rFonts w:ascii="Times New Roman" w:eastAsia="Times New Roman" w:hAnsi="Times New Roman" w:cs="Times New Roman"/>
          <w:color w:val="000000"/>
          <w:sz w:val="28"/>
          <w:szCs w:val="28"/>
        </w:rPr>
        <w:t>ể được giao đều hoàn thành đúng</w:t>
      </w:r>
      <w:r>
        <w:rPr>
          <w:rFonts w:ascii="Times New Roman" w:eastAsia="Times New Roman" w:hAnsi="Times New Roman" w:cs="Times New Roman"/>
          <w:color w:val="000000"/>
          <w:sz w:val="28"/>
          <w:szCs w:val="28"/>
        </w:rPr>
        <w:t xml:space="preserve"> tiến độ,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chất lượng, hiệu quả. </w:t>
      </w:r>
    </w:p>
    <w:p w:rsidR="00557651" w:rsidRDefault="00B51B7E" w:rsidP="006E2DE2">
      <w:pPr>
        <w:widowControl w:val="0"/>
        <w:pBdr>
          <w:top w:val="nil"/>
          <w:left w:val="nil"/>
          <w:bottom w:val="nil"/>
          <w:right w:val="nil"/>
          <w:between w:val="nil"/>
        </w:pBdr>
        <w:spacing w:before="120" w:line="240" w:lineRule="auto"/>
        <w:ind w:left="254" w:right="5" w:firstLine="59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c) Đơn vị hoặc lĩnh vực công tác được giao phụ trách hoàn thành tất cả các chỉ  tiêu, nhiệm vụ, trong đó ít nhất 80% hoàn thành đúng tiến độ,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chất lượng;</w:t>
      </w:r>
    </w:p>
    <w:p w:rsidR="00557651" w:rsidRDefault="00B51B7E" w:rsidP="006E2DE2">
      <w:pPr>
        <w:widowControl w:val="0"/>
        <w:pBdr>
          <w:top w:val="nil"/>
          <w:left w:val="nil"/>
          <w:bottom w:val="nil"/>
          <w:right w:val="nil"/>
          <w:between w:val="nil"/>
        </w:pBdr>
        <w:spacing w:before="120" w:line="240" w:lineRule="auto"/>
        <w:ind w:left="254" w:right="5"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100% đơn vị thuộc thẩm quyền phụ trách, quản lý trực tiếp được đánh giá  hoàn thành nhiệm vụ trở lên, trong đó ít nhất 70% hoàn thành tốt hoặc hoàn </w:t>
      </w:r>
      <w:r w:rsidR="00AC1E66">
        <w:rPr>
          <w:rFonts w:ascii="Times New Roman" w:eastAsia="Times New Roman" w:hAnsi="Times New Roman" w:cs="Times New Roman"/>
          <w:color w:val="000000"/>
          <w:sz w:val="28"/>
          <w:szCs w:val="28"/>
        </w:rPr>
        <w:t>thành</w:t>
      </w:r>
      <w:r>
        <w:rPr>
          <w:rFonts w:ascii="Times New Roman" w:eastAsia="Times New Roman" w:hAnsi="Times New Roman" w:cs="Times New Roman"/>
          <w:color w:val="000000"/>
          <w:sz w:val="28"/>
          <w:szCs w:val="28"/>
        </w:rPr>
        <w:t xml:space="preserve"> xuất sắc nhiệm vụ. </w:t>
      </w:r>
    </w:p>
    <w:p w:rsidR="00557651" w:rsidRDefault="00B51B7E" w:rsidP="006E2DE2">
      <w:pPr>
        <w:widowControl w:val="0"/>
        <w:pBdr>
          <w:top w:val="nil"/>
          <w:left w:val="nil"/>
          <w:bottom w:val="nil"/>
          <w:right w:val="nil"/>
          <w:between w:val="nil"/>
        </w:pBdr>
        <w:spacing w:before="120" w:line="240" w:lineRule="auto"/>
        <w:ind w:left="253" w:right="7" w:firstLine="59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Viên chức đạt được tất cả các tiêu chí sau đây thì xếp loại chất lượng ở mức </w:t>
      </w:r>
      <w:r>
        <w:rPr>
          <w:rFonts w:ascii="Times New Roman" w:eastAsia="Times New Roman" w:hAnsi="Times New Roman" w:cs="Times New Roman"/>
          <w:b/>
          <w:color w:val="0000FF"/>
          <w:sz w:val="28"/>
          <w:szCs w:val="28"/>
        </w:rPr>
        <w:t>Hoàn thành nhiệm vụ</w:t>
      </w:r>
      <w:r>
        <w:rPr>
          <w:rFonts w:ascii="Times New Roman" w:eastAsia="Times New Roman" w:hAnsi="Times New Roman" w:cs="Times New Roman"/>
          <w:b/>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257" w:right="-3"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Đáp ứng các tiêu chí quy định tại khoản 1, khoản 2, khoản 3, khoản 4 và  điểm a khoản 5 Điều 4 Quy chế này. </w:t>
      </w:r>
    </w:p>
    <w:p w:rsidR="00557651" w:rsidRDefault="00B51B7E" w:rsidP="006E2DE2">
      <w:pPr>
        <w:widowControl w:val="0"/>
        <w:pBdr>
          <w:top w:val="nil"/>
          <w:left w:val="nil"/>
          <w:bottom w:val="nil"/>
          <w:right w:val="nil"/>
          <w:between w:val="nil"/>
        </w:pBdr>
        <w:spacing w:before="120" w:line="240" w:lineRule="auto"/>
        <w:ind w:left="254"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Các tiêu chí về kết quả thực hiện nhiệm vụ theo hợp đồng làm việc đã ký  kết, theo kế hoạch đề ra hoặc theo công việc cụ thể được giao đều hoàn thành, trong đó có không quá 20% tiêu chí chưa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chất lượng, tiến độ hoặc hiệu  quả thấp. </w:t>
      </w:r>
    </w:p>
    <w:p w:rsidR="00557651" w:rsidRDefault="00B51B7E" w:rsidP="006E2DE2">
      <w:pPr>
        <w:widowControl w:val="0"/>
        <w:pBdr>
          <w:top w:val="nil"/>
          <w:left w:val="nil"/>
          <w:bottom w:val="nil"/>
          <w:right w:val="nil"/>
          <w:between w:val="nil"/>
        </w:pBdr>
        <w:spacing w:before="120" w:line="240" w:lineRule="auto"/>
        <w:ind w:left="261" w:right="-3" w:firstLine="5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Đơn vị hoặc lĩnh vực công tác được giao phụ trách hoàn thành trên 70% các chỉ tiêu, nhiệm vụ. </w:t>
      </w:r>
    </w:p>
    <w:p w:rsidR="00557651" w:rsidRDefault="00B51B7E" w:rsidP="006E2DE2">
      <w:pPr>
        <w:widowControl w:val="0"/>
        <w:pBdr>
          <w:top w:val="nil"/>
          <w:left w:val="nil"/>
          <w:bottom w:val="nil"/>
          <w:right w:val="nil"/>
          <w:between w:val="nil"/>
        </w:pBdr>
        <w:spacing w:before="120" w:line="240" w:lineRule="auto"/>
        <w:ind w:left="257" w:right="8"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Có ít nhất 70% đơn vị thuộc thẩm quyền phụ</w:t>
      </w:r>
      <w:r w:rsidR="00AC1E66">
        <w:rPr>
          <w:rFonts w:ascii="Times New Roman" w:eastAsia="Times New Roman" w:hAnsi="Times New Roman" w:cs="Times New Roman"/>
          <w:color w:val="000000"/>
          <w:sz w:val="28"/>
          <w:szCs w:val="28"/>
        </w:rPr>
        <w:t xml:space="preserve"> trách, quản lý trực tiếp được </w:t>
      </w:r>
      <w:r>
        <w:rPr>
          <w:rFonts w:ascii="Times New Roman" w:eastAsia="Times New Roman" w:hAnsi="Times New Roman" w:cs="Times New Roman"/>
          <w:color w:val="000000"/>
          <w:sz w:val="28"/>
          <w:szCs w:val="28"/>
        </w:rPr>
        <w:t xml:space="preserve">đánh giá hoàn thành nhiệm vụ trở lên. </w:t>
      </w:r>
    </w:p>
    <w:p w:rsidR="00557651" w:rsidRDefault="00B51B7E" w:rsidP="006E2DE2">
      <w:pPr>
        <w:widowControl w:val="0"/>
        <w:pBdr>
          <w:top w:val="nil"/>
          <w:left w:val="nil"/>
          <w:bottom w:val="nil"/>
          <w:right w:val="nil"/>
          <w:between w:val="nil"/>
        </w:pBdr>
        <w:spacing w:before="120" w:line="240" w:lineRule="auto"/>
        <w:ind w:left="254" w:right="3" w:firstLine="59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Viên chức đạt có một trong các tiêu chí sau đây thì xếp loại chất lượng ở  mức </w:t>
      </w:r>
      <w:r>
        <w:rPr>
          <w:rFonts w:ascii="Times New Roman" w:eastAsia="Times New Roman" w:hAnsi="Times New Roman" w:cs="Times New Roman"/>
          <w:b/>
          <w:color w:val="0000FF"/>
          <w:sz w:val="28"/>
          <w:szCs w:val="28"/>
        </w:rPr>
        <w:t>Không hoàn thành nhiệm vụ</w:t>
      </w:r>
      <w:r>
        <w:rPr>
          <w:rFonts w:ascii="Times New Roman" w:eastAsia="Times New Roman" w:hAnsi="Times New Roman" w:cs="Times New Roman"/>
          <w:b/>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254" w:right="10"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Có biểu hiện suy thoái về tư tưởng chính trị, đạo đức, lối sống, tự diễn biến,  tự chuyển hóa theo đánh giá của cấp có thẩm quyền; </w:t>
      </w:r>
    </w:p>
    <w:p w:rsidR="00557651" w:rsidRDefault="00B51B7E" w:rsidP="006E2DE2">
      <w:pPr>
        <w:widowControl w:val="0"/>
        <w:pBdr>
          <w:top w:val="nil"/>
          <w:left w:val="nil"/>
          <w:bottom w:val="nil"/>
          <w:right w:val="nil"/>
          <w:between w:val="nil"/>
        </w:pBdr>
        <w:spacing w:before="120" w:line="240" w:lineRule="auto"/>
        <w:ind w:left="254" w:right="-1"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Có trên 50% các tiêu chí về kết quả thực hiện nhiệm vụ theo hợp đồng làm  việc đã ký kết, theo kế hoạch đề ra hoặc theo công việc cụ thể được giao chưa bảo  đảm tiến độ, chất lượng, hiệu quả; </w:t>
      </w:r>
    </w:p>
    <w:p w:rsidR="00557651" w:rsidRDefault="00B51B7E" w:rsidP="006E2DE2">
      <w:pPr>
        <w:widowControl w:val="0"/>
        <w:pBdr>
          <w:top w:val="nil"/>
          <w:left w:val="nil"/>
          <w:bottom w:val="nil"/>
          <w:right w:val="nil"/>
          <w:between w:val="nil"/>
        </w:pBdr>
        <w:spacing w:before="120" w:line="240" w:lineRule="auto"/>
        <w:ind w:left="261" w:right="5" w:firstLine="5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Đơn vị hoặc lĩnh vực công tác được giao phụ trách hoàn thành dưới 50% các  chỉ tiêu, nhiệm vụ. </w:t>
      </w:r>
    </w:p>
    <w:p w:rsidR="00557651" w:rsidRDefault="00B51B7E" w:rsidP="006E2DE2">
      <w:pPr>
        <w:widowControl w:val="0"/>
        <w:pBdr>
          <w:top w:val="nil"/>
          <w:left w:val="nil"/>
          <w:bottom w:val="nil"/>
          <w:right w:val="nil"/>
          <w:between w:val="nil"/>
        </w:pBdr>
        <w:spacing w:before="120" w:line="240" w:lineRule="auto"/>
        <w:ind w:left="254" w:right="4"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Đơn vị thuộc thẩm quyền phụ trách, quản lý trực tiếp liên quan đến tham ô,  tham nhũng, lãng phí và bị xử lý theo quy định của pháp luật. </w:t>
      </w:r>
    </w:p>
    <w:p w:rsidR="00557651" w:rsidRDefault="00B51B7E" w:rsidP="006E2DE2">
      <w:pPr>
        <w:widowControl w:val="0"/>
        <w:pBdr>
          <w:top w:val="nil"/>
          <w:left w:val="nil"/>
          <w:bottom w:val="nil"/>
          <w:right w:val="nil"/>
          <w:between w:val="nil"/>
        </w:pBdr>
        <w:spacing w:before="120" w:line="240" w:lineRule="auto"/>
        <w:ind w:left="253" w:right="7"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Có hành vi vi phạm trong quá trình thực thi n</w:t>
      </w:r>
      <w:r w:rsidR="00AC1E66">
        <w:rPr>
          <w:rFonts w:ascii="Times New Roman" w:eastAsia="Times New Roman" w:hAnsi="Times New Roman" w:cs="Times New Roman"/>
          <w:color w:val="000000"/>
          <w:sz w:val="28"/>
          <w:szCs w:val="28"/>
        </w:rPr>
        <w:t xml:space="preserve">hiệm vụ bị xử lý kỷ luật trong </w:t>
      </w:r>
      <w:r>
        <w:rPr>
          <w:rFonts w:ascii="Times New Roman" w:eastAsia="Times New Roman" w:hAnsi="Times New Roman" w:cs="Times New Roman"/>
          <w:color w:val="000000"/>
          <w:sz w:val="28"/>
          <w:szCs w:val="28"/>
        </w:rPr>
        <w:t xml:space="preserve">năm đánh giá. </w:t>
      </w:r>
    </w:p>
    <w:p w:rsidR="00557651" w:rsidRDefault="00B51B7E" w:rsidP="006E2DE2">
      <w:pPr>
        <w:widowControl w:val="0"/>
        <w:pBdr>
          <w:top w:val="nil"/>
          <w:left w:val="nil"/>
          <w:bottom w:val="nil"/>
          <w:right w:val="nil"/>
          <w:between w:val="nil"/>
        </w:pBdr>
        <w:spacing w:before="120" w:line="240" w:lineRule="auto"/>
        <w:ind w:left="262" w:right="314" w:firstLine="58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6. Tiêu chí xếp loại chất lượng đối với viên chức không giữ </w:t>
      </w:r>
      <w:r>
        <w:rPr>
          <w:rFonts w:ascii="Times New Roman" w:eastAsia="Times New Roman" w:hAnsi="Times New Roman" w:cs="Times New Roman"/>
          <w:b/>
          <w:color w:val="000000"/>
          <w:sz w:val="28"/>
          <w:szCs w:val="28"/>
        </w:rPr>
        <w:lastRenderedPageBreak/>
        <w:t xml:space="preserve">chức vụ  quản lý </w:t>
      </w:r>
    </w:p>
    <w:p w:rsidR="00557651" w:rsidRDefault="00B51B7E" w:rsidP="006E2DE2">
      <w:pPr>
        <w:widowControl w:val="0"/>
        <w:pBdr>
          <w:top w:val="nil"/>
          <w:left w:val="nil"/>
          <w:bottom w:val="nil"/>
          <w:right w:val="nil"/>
          <w:between w:val="nil"/>
        </w:pBdr>
        <w:spacing w:before="120" w:line="240" w:lineRule="auto"/>
        <w:ind w:left="253" w:right="9" w:firstLine="59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Viên chức đạt được tất cả các tiêu chí sau đây thì xếp loại chất lượng ở mức </w:t>
      </w:r>
      <w:r>
        <w:rPr>
          <w:rFonts w:ascii="Times New Roman" w:eastAsia="Times New Roman" w:hAnsi="Times New Roman" w:cs="Times New Roman"/>
          <w:b/>
          <w:color w:val="0000FF"/>
          <w:sz w:val="28"/>
          <w:szCs w:val="28"/>
        </w:rPr>
        <w:t>Hoàn thành xuất sắc nhiệm vụ</w:t>
      </w:r>
      <w:r>
        <w:rPr>
          <w:rFonts w:ascii="Times New Roman" w:eastAsia="Times New Roman" w:hAnsi="Times New Roman" w:cs="Times New Roman"/>
          <w:b/>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261" w:right="63" w:firstLine="5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Thực hiện tốt các quy định tại khoản 1, khoản 2, khoản 3 và khoản 4 Điều 4 Quy chế này. </w:t>
      </w:r>
    </w:p>
    <w:p w:rsidR="00557651" w:rsidRDefault="00B51B7E" w:rsidP="006E2DE2">
      <w:pPr>
        <w:widowControl w:val="0"/>
        <w:pBdr>
          <w:top w:val="nil"/>
          <w:left w:val="nil"/>
          <w:bottom w:val="nil"/>
          <w:right w:val="nil"/>
          <w:between w:val="nil"/>
        </w:pBdr>
        <w:spacing w:before="120" w:line="240" w:lineRule="auto"/>
        <w:ind w:left="253" w:right="-4"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Hoàn thành 100% nhiệm vụ theo hợp đồng làm việc đã ký kết, theo kế  hoạch đề ra hoặc theo công việc cụ thể được giao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đúng tiến độ, chất  lượng, hiệu quả cao, trong đó ít nhất 50% nhiệm vụ hoàn thành vượt mức, 50%  hoàn thành vượt mức phải đạt các kết quả cụ thể sau: </w:t>
      </w:r>
    </w:p>
    <w:p w:rsidR="00557651" w:rsidRPr="00F872A9" w:rsidRDefault="00B51B7E" w:rsidP="006E2DE2">
      <w:pPr>
        <w:widowControl w:val="0"/>
        <w:pBdr>
          <w:top w:val="nil"/>
          <w:left w:val="nil"/>
          <w:bottom w:val="nil"/>
          <w:right w:val="nil"/>
          <w:between w:val="nil"/>
        </w:pBdr>
        <w:spacing w:before="120" w:line="240" w:lineRule="auto"/>
        <w:ind w:left="253" w:right="-4" w:firstLine="596"/>
        <w:jc w:val="both"/>
        <w:rPr>
          <w:rFonts w:ascii="Times New Roman" w:eastAsia="Times New Roman" w:hAnsi="Times New Roman" w:cs="Times New Roman"/>
          <w:color w:val="000000"/>
          <w:sz w:val="28"/>
          <w:szCs w:val="28"/>
        </w:rPr>
      </w:pPr>
      <w:r w:rsidRPr="00F872A9">
        <w:rPr>
          <w:rFonts w:ascii="Times New Roman" w:eastAsia="Times New Roman" w:hAnsi="Times New Roman" w:cs="Times New Roman"/>
          <w:i/>
          <w:color w:val="000000"/>
          <w:sz w:val="28"/>
          <w:szCs w:val="28"/>
        </w:rPr>
        <w:t>Đối với giáo viên:</w:t>
      </w:r>
      <w:r w:rsidRPr="00F872A9">
        <w:rPr>
          <w:rFonts w:ascii="Times New Roman" w:eastAsia="Times New Roman" w:hAnsi="Times New Roman" w:cs="Times New Roman"/>
          <w:color w:val="000000"/>
          <w:sz w:val="28"/>
          <w:szCs w:val="28"/>
        </w:rPr>
        <w:t xml:space="preserve"> </w:t>
      </w:r>
      <w:r w:rsidRPr="00F872A9">
        <w:rPr>
          <w:rFonts w:ascii="Times New Roman" w:eastAsia="Times New Roman" w:hAnsi="Times New Roman" w:cs="Times New Roman"/>
          <w:sz w:val="28"/>
          <w:szCs w:val="28"/>
        </w:rPr>
        <w:t>Đ</w:t>
      </w:r>
      <w:r w:rsidRPr="00F872A9">
        <w:rPr>
          <w:rFonts w:ascii="Times New Roman" w:eastAsia="Times New Roman" w:hAnsi="Times New Roman" w:cs="Times New Roman"/>
          <w:color w:val="000000"/>
          <w:sz w:val="28"/>
          <w:szCs w:val="28"/>
        </w:rPr>
        <w:t xml:space="preserve">ạt được các tiêu chí cụ thể trong năm học như sau: Đạt và vượt 80% chi tiêu các tiêu chí cá nhân đăng </w:t>
      </w:r>
      <w:r w:rsidRPr="00F872A9">
        <w:rPr>
          <w:rFonts w:ascii="Times New Roman" w:eastAsia="Times New Roman" w:hAnsi="Times New Roman" w:cs="Times New Roman"/>
          <w:sz w:val="28"/>
          <w:szCs w:val="28"/>
        </w:rPr>
        <w:t>ký</w:t>
      </w:r>
      <w:r w:rsidRPr="00F872A9">
        <w:rPr>
          <w:rFonts w:ascii="Times New Roman" w:eastAsia="Times New Roman" w:hAnsi="Times New Roman" w:cs="Times New Roman"/>
          <w:color w:val="000000"/>
          <w:sz w:val="28"/>
          <w:szCs w:val="28"/>
        </w:rPr>
        <w:t xml:space="preserve"> trong Quy chế xếp loại thi đua t</w:t>
      </w:r>
      <w:r w:rsidR="00AC1E66" w:rsidRPr="00F872A9">
        <w:rPr>
          <w:rFonts w:ascii="Times New Roman" w:eastAsia="Times New Roman" w:hAnsi="Times New Roman" w:cs="Times New Roman"/>
          <w:sz w:val="28"/>
          <w:szCs w:val="28"/>
        </w:rPr>
        <w:t xml:space="preserve">ừ </w:t>
      </w:r>
      <w:r w:rsidRPr="00F872A9">
        <w:rPr>
          <w:rFonts w:ascii="Times New Roman" w:eastAsia="Times New Roman" w:hAnsi="Times New Roman" w:cs="Times New Roman"/>
          <w:color w:val="000000"/>
          <w:sz w:val="28"/>
          <w:szCs w:val="28"/>
        </w:rPr>
        <w:t>năm học 2023-2024</w:t>
      </w:r>
      <w:r w:rsidRPr="00F872A9">
        <w:rPr>
          <w:rFonts w:ascii="Times New Roman" w:eastAsia="Times New Roman" w:hAnsi="Times New Roman" w:cs="Times New Roman"/>
          <w:color w:val="000000"/>
          <w:sz w:val="24"/>
          <w:szCs w:val="24"/>
        </w:rPr>
        <w:t xml:space="preserve">; </w:t>
      </w:r>
      <w:r w:rsidRPr="00F872A9">
        <w:rPr>
          <w:rFonts w:ascii="Times New Roman" w:eastAsia="Times New Roman" w:hAnsi="Times New Roman" w:cs="Times New Roman"/>
          <w:sz w:val="28"/>
          <w:szCs w:val="28"/>
        </w:rPr>
        <w:t>đ</w:t>
      </w:r>
      <w:r w:rsidR="00AC1E66" w:rsidRPr="00F872A9">
        <w:rPr>
          <w:rFonts w:ascii="Times New Roman" w:eastAsia="Times New Roman" w:hAnsi="Times New Roman" w:cs="Times New Roman"/>
          <w:color w:val="000000"/>
          <w:sz w:val="28"/>
          <w:szCs w:val="28"/>
        </w:rPr>
        <w:t>ạt giáo viên dạy giỏi hoạt</w:t>
      </w:r>
      <w:r w:rsidRPr="00F872A9">
        <w:rPr>
          <w:rFonts w:ascii="Times New Roman" w:eastAsia="Times New Roman" w:hAnsi="Times New Roman" w:cs="Times New Roman"/>
          <w:color w:val="000000"/>
          <w:sz w:val="28"/>
          <w:szCs w:val="28"/>
        </w:rPr>
        <w:t xml:space="preserve"> GVCN </w:t>
      </w:r>
      <w:r w:rsidR="00AC1E66" w:rsidRPr="00F872A9">
        <w:rPr>
          <w:rFonts w:ascii="Times New Roman" w:eastAsia="Times New Roman" w:hAnsi="Times New Roman" w:cs="Times New Roman"/>
          <w:color w:val="000000"/>
          <w:sz w:val="28"/>
          <w:szCs w:val="28"/>
        </w:rPr>
        <w:t xml:space="preserve">lớp </w:t>
      </w:r>
      <w:r w:rsidRPr="00F872A9">
        <w:rPr>
          <w:rFonts w:ascii="Times New Roman" w:eastAsia="Times New Roman" w:hAnsi="Times New Roman" w:cs="Times New Roman"/>
          <w:color w:val="000000"/>
          <w:sz w:val="28"/>
          <w:szCs w:val="28"/>
        </w:rPr>
        <w:t>gi</w:t>
      </w:r>
      <w:r w:rsidRPr="00F872A9">
        <w:rPr>
          <w:rFonts w:ascii="Times New Roman" w:eastAsia="Times New Roman" w:hAnsi="Times New Roman" w:cs="Times New Roman"/>
          <w:sz w:val="28"/>
          <w:szCs w:val="28"/>
        </w:rPr>
        <w:t>ỏi</w:t>
      </w:r>
      <w:r w:rsidRPr="00F872A9">
        <w:rPr>
          <w:rFonts w:ascii="Times New Roman" w:eastAsia="Times New Roman" w:hAnsi="Times New Roman" w:cs="Times New Roman"/>
          <w:color w:val="000000"/>
          <w:sz w:val="28"/>
          <w:szCs w:val="28"/>
        </w:rPr>
        <w:t xml:space="preserve"> hoặc đạt GV làm Tổng P</w:t>
      </w:r>
      <w:r w:rsidRPr="00F872A9">
        <w:rPr>
          <w:rFonts w:ascii="Times New Roman" w:eastAsia="Times New Roman" w:hAnsi="Times New Roman" w:cs="Times New Roman"/>
          <w:sz w:val="28"/>
          <w:szCs w:val="28"/>
        </w:rPr>
        <w:t>hụ trách</w:t>
      </w:r>
      <w:r w:rsidRPr="00F872A9">
        <w:rPr>
          <w:rFonts w:ascii="Times New Roman" w:eastAsia="Times New Roman" w:hAnsi="Times New Roman" w:cs="Times New Roman"/>
          <w:color w:val="000000"/>
          <w:sz w:val="28"/>
          <w:szCs w:val="28"/>
        </w:rPr>
        <w:t xml:space="preserve"> Đội giỏi cấp huyện hoặc đạt giáo viên dạy giỏi cấp </w:t>
      </w:r>
      <w:r w:rsidRPr="00F872A9">
        <w:rPr>
          <w:rFonts w:ascii="Times New Roman" w:eastAsia="Times New Roman" w:hAnsi="Times New Roman" w:cs="Times New Roman"/>
          <w:sz w:val="28"/>
          <w:szCs w:val="28"/>
        </w:rPr>
        <w:t>t</w:t>
      </w:r>
      <w:r w:rsidRPr="00F872A9">
        <w:rPr>
          <w:rFonts w:ascii="Times New Roman" w:eastAsia="Times New Roman" w:hAnsi="Times New Roman" w:cs="Times New Roman"/>
          <w:color w:val="000000"/>
          <w:sz w:val="28"/>
          <w:szCs w:val="28"/>
        </w:rPr>
        <w:t>ỉnh t</w:t>
      </w:r>
      <w:r w:rsidRPr="00F872A9">
        <w:rPr>
          <w:rFonts w:ascii="Times New Roman" w:eastAsia="Times New Roman" w:hAnsi="Times New Roman" w:cs="Times New Roman"/>
          <w:sz w:val="28"/>
          <w:szCs w:val="28"/>
        </w:rPr>
        <w:t xml:space="preserve">ừ </w:t>
      </w:r>
      <w:r w:rsidRPr="00F872A9">
        <w:rPr>
          <w:rFonts w:ascii="Times New Roman" w:eastAsia="Times New Roman" w:hAnsi="Times New Roman" w:cs="Times New Roman"/>
          <w:color w:val="000000"/>
          <w:sz w:val="28"/>
          <w:szCs w:val="28"/>
        </w:rPr>
        <w:t>năm học 2023-2024</w:t>
      </w:r>
      <w:r w:rsidR="00AC1E66" w:rsidRPr="00F872A9">
        <w:rPr>
          <w:rFonts w:ascii="Times New Roman" w:eastAsia="Times New Roman" w:hAnsi="Times New Roman" w:cs="Times New Roman"/>
          <w:sz w:val="28"/>
          <w:szCs w:val="28"/>
        </w:rPr>
        <w:t xml:space="preserve">; </w:t>
      </w:r>
      <w:r w:rsidRPr="00F872A9">
        <w:rPr>
          <w:rFonts w:ascii="Times New Roman" w:eastAsia="Times New Roman" w:hAnsi="Times New Roman" w:cs="Times New Roman"/>
          <w:sz w:val="28"/>
          <w:szCs w:val="28"/>
        </w:rPr>
        <w:t>t</w:t>
      </w:r>
      <w:r w:rsidRPr="00F872A9">
        <w:rPr>
          <w:rFonts w:ascii="Times New Roman" w:eastAsia="Times New Roman" w:hAnsi="Times New Roman" w:cs="Times New Roman"/>
          <w:color w:val="000000"/>
          <w:sz w:val="28"/>
          <w:szCs w:val="28"/>
        </w:rPr>
        <w:t xml:space="preserve">ham gia các phong trào thi đua, các cuộc thi do nhà trường và cấp trên tổ chức. </w:t>
      </w:r>
    </w:p>
    <w:p w:rsidR="00557651" w:rsidRDefault="00B51B7E" w:rsidP="006E2DE2">
      <w:pPr>
        <w:widowControl w:val="0"/>
        <w:pBdr>
          <w:top w:val="nil"/>
          <w:left w:val="nil"/>
          <w:bottom w:val="nil"/>
          <w:right w:val="nil"/>
          <w:between w:val="nil"/>
        </w:pBdr>
        <w:spacing w:before="120" w:line="240" w:lineRule="auto"/>
        <w:ind w:left="253" w:right="-4" w:firstLine="596"/>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Đặc biệt đối giáo viên giảng dạy các bộ môn có đề thi do huyện và tỉnh ra đề phải có số điểm kiểm tra từ 5 điểm (định lượng) đạt tỉ lệ từ 80% trở lên và Đạt (môn định tính) từ 95% trở lên trên tổng số học sinh giảng dạy.</w:t>
      </w:r>
    </w:p>
    <w:p w:rsidR="00557651" w:rsidRDefault="00B51B7E" w:rsidP="006E2DE2">
      <w:pPr>
        <w:widowControl w:val="0"/>
        <w:pBdr>
          <w:top w:val="nil"/>
          <w:left w:val="nil"/>
          <w:bottom w:val="nil"/>
          <w:right w:val="nil"/>
          <w:between w:val="nil"/>
        </w:pBdr>
        <w:spacing w:before="120" w:line="240" w:lineRule="auto"/>
        <w:ind w:left="253" w:right="-4"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Đối với nhân viên:</w:t>
      </w:r>
      <w:r>
        <w:rPr>
          <w:rFonts w:ascii="Times New Roman" w:eastAsia="Times New Roman" w:hAnsi="Times New Roman" w:cs="Times New Roman"/>
          <w:color w:val="000000"/>
          <w:sz w:val="28"/>
          <w:szCs w:val="28"/>
        </w:rPr>
        <w:t xml:space="preserve"> Đạt và vượt 80% chi tiêu các tiêu chí cá nhân đăng </w:t>
      </w:r>
      <w:r>
        <w:rPr>
          <w:rFonts w:ascii="Times New Roman" w:eastAsia="Times New Roman" w:hAnsi="Times New Roman" w:cs="Times New Roman"/>
          <w:sz w:val="28"/>
          <w:szCs w:val="28"/>
        </w:rPr>
        <w:t>ký</w:t>
      </w:r>
      <w:r>
        <w:rPr>
          <w:rFonts w:ascii="Times New Roman" w:eastAsia="Times New Roman" w:hAnsi="Times New Roman" w:cs="Times New Roman"/>
          <w:color w:val="000000"/>
          <w:sz w:val="28"/>
          <w:szCs w:val="28"/>
        </w:rPr>
        <w:t xml:space="preserve"> trong Quy chế xếp loại thi đua t</w:t>
      </w:r>
      <w:r>
        <w:rPr>
          <w:rFonts w:ascii="Times New Roman" w:eastAsia="Times New Roman" w:hAnsi="Times New Roman" w:cs="Times New Roman"/>
          <w:sz w:val="28"/>
          <w:szCs w:val="28"/>
        </w:rPr>
        <w:t xml:space="preserve">ừ </w:t>
      </w:r>
      <w:r w:rsidR="00AC1E66">
        <w:rPr>
          <w:rFonts w:ascii="Times New Roman" w:eastAsia="Times New Roman" w:hAnsi="Times New Roman" w:cs="Times New Roman"/>
          <w:color w:val="000000"/>
          <w:sz w:val="28"/>
          <w:szCs w:val="28"/>
        </w:rPr>
        <w:t>năm học 2023-2024; c</w:t>
      </w:r>
      <w:r>
        <w:rPr>
          <w:rFonts w:ascii="Times New Roman" w:eastAsia="Times New Roman" w:hAnsi="Times New Roman" w:cs="Times New Roman"/>
          <w:color w:val="000000"/>
          <w:sz w:val="28"/>
          <w:szCs w:val="28"/>
        </w:rPr>
        <w:t xml:space="preserve">hủ động, sáng tạo, hoàn  thành tốt các công việc được giao; Tham gia nhiệt tình các hoạt động của nhà  trường, cấp trên tổ chức. </w:t>
      </w:r>
    </w:p>
    <w:p w:rsidR="00557651" w:rsidRDefault="00B51B7E" w:rsidP="006E2DE2">
      <w:pPr>
        <w:widowControl w:val="0"/>
        <w:pBdr>
          <w:top w:val="nil"/>
          <w:left w:val="nil"/>
          <w:bottom w:val="nil"/>
          <w:right w:val="nil"/>
          <w:between w:val="nil"/>
        </w:pBdr>
        <w:spacing w:before="120" w:line="240" w:lineRule="auto"/>
        <w:ind w:left="263" w:right="-4" w:firstLine="58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Lưu ý: </w:t>
      </w:r>
    </w:p>
    <w:p w:rsidR="00557651" w:rsidRDefault="00B51B7E" w:rsidP="006E2DE2">
      <w:pPr>
        <w:widowControl w:val="0"/>
        <w:pBdr>
          <w:top w:val="nil"/>
          <w:left w:val="nil"/>
          <w:bottom w:val="nil"/>
          <w:right w:val="nil"/>
          <w:between w:val="nil"/>
        </w:pBdr>
        <w:spacing w:before="120" w:line="240" w:lineRule="auto"/>
        <w:ind w:left="263" w:right="-4" w:firstLine="58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S</w:t>
      </w:r>
      <w:r>
        <w:rPr>
          <w:rFonts w:ascii="Times New Roman" w:eastAsia="Times New Roman" w:hAnsi="Times New Roman" w:cs="Times New Roman"/>
          <w:i/>
          <w:color w:val="000000"/>
          <w:sz w:val="28"/>
          <w:szCs w:val="28"/>
        </w:rPr>
        <w:t>ố viên chức hoàn thành xuất sắc nhiệm vụ kh</w:t>
      </w:r>
      <w:r>
        <w:rPr>
          <w:rFonts w:ascii="Times New Roman" w:eastAsia="Times New Roman" w:hAnsi="Times New Roman" w:cs="Times New Roman"/>
          <w:i/>
          <w:sz w:val="28"/>
          <w:szCs w:val="28"/>
        </w:rPr>
        <w:t xml:space="preserve">ông </w:t>
      </w:r>
      <w:r>
        <w:rPr>
          <w:rFonts w:ascii="Times New Roman" w:eastAsia="Times New Roman" w:hAnsi="Times New Roman" w:cs="Times New Roman"/>
          <w:i/>
          <w:color w:val="000000"/>
          <w:sz w:val="28"/>
          <w:szCs w:val="28"/>
        </w:rPr>
        <w:t>vượt quá 20% tr</w:t>
      </w:r>
      <w:r>
        <w:rPr>
          <w:rFonts w:ascii="Times New Roman" w:eastAsia="Times New Roman" w:hAnsi="Times New Roman" w:cs="Times New Roman"/>
          <w:i/>
          <w:sz w:val="28"/>
          <w:szCs w:val="28"/>
        </w:rPr>
        <w:t xml:space="preserve">ên </w:t>
      </w:r>
      <w:r>
        <w:rPr>
          <w:rFonts w:ascii="Times New Roman" w:eastAsia="Times New Roman" w:hAnsi="Times New Roman" w:cs="Times New Roman"/>
          <w:i/>
          <w:color w:val="000000"/>
          <w:sz w:val="28"/>
          <w:szCs w:val="28"/>
        </w:rPr>
        <w:t xml:space="preserve">tổng số </w:t>
      </w:r>
      <w:r w:rsidR="00AC1E66">
        <w:rPr>
          <w:rFonts w:ascii="Times New Roman" w:eastAsia="Times New Roman" w:hAnsi="Times New Roman" w:cs="Times New Roman"/>
          <w:i/>
          <w:sz w:val="28"/>
          <w:szCs w:val="28"/>
        </w:rPr>
        <w:t>Hoàn thành tốt nhiệm vụ.</w:t>
      </w:r>
    </w:p>
    <w:p w:rsidR="00557651" w:rsidRDefault="00B51B7E" w:rsidP="006E2DE2">
      <w:pPr>
        <w:widowControl w:val="0"/>
        <w:pBdr>
          <w:top w:val="nil"/>
          <w:left w:val="nil"/>
          <w:bottom w:val="nil"/>
          <w:right w:val="nil"/>
          <w:between w:val="nil"/>
        </w:pBdr>
        <w:spacing w:before="120" w:line="240" w:lineRule="auto"/>
        <w:ind w:left="263" w:right="-4" w:firstLine="58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Mỗi tổ chuyên môn chọn viên chức hội đủ các điều kiện để chọn viên chức xuất sắc của tổ, không vượt quá 20% số viên chức Hoàn thành tốt nhiệm vụ; trường hợp trong tổ không có đủ viên chức hoàn thành xuất sắc theo quy định 20% thì không được đề xuất khi không đủ điều kiện và báo cáo cho thủ trưởng trước khi ra tập thể để chuyển số lượng cho các tổ khác khi có đủ điều kiện.</w:t>
      </w:r>
    </w:p>
    <w:p w:rsidR="00557651" w:rsidRDefault="00B51B7E" w:rsidP="006E2DE2">
      <w:pPr>
        <w:widowControl w:val="0"/>
        <w:pBdr>
          <w:top w:val="nil"/>
          <w:left w:val="nil"/>
          <w:bottom w:val="nil"/>
          <w:right w:val="nil"/>
          <w:between w:val="nil"/>
        </w:pBdr>
        <w:spacing w:before="120" w:line="240" w:lineRule="auto"/>
        <w:ind w:left="263" w:right="-4" w:firstLine="586"/>
        <w:jc w:val="both"/>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 Khi ra tập thể n</w:t>
      </w:r>
      <w:r>
        <w:rPr>
          <w:rFonts w:ascii="Times New Roman" w:eastAsia="Times New Roman" w:hAnsi="Times New Roman" w:cs="Times New Roman"/>
          <w:i/>
          <w:color w:val="000000"/>
          <w:sz w:val="28"/>
          <w:szCs w:val="28"/>
        </w:rPr>
        <w:t xml:space="preserve">hà trường </w:t>
      </w:r>
      <w:r>
        <w:rPr>
          <w:rFonts w:ascii="Times New Roman" w:eastAsia="Times New Roman" w:hAnsi="Times New Roman" w:cs="Times New Roman"/>
          <w:i/>
          <w:sz w:val="28"/>
          <w:szCs w:val="28"/>
        </w:rPr>
        <w:t xml:space="preserve">căn cứ chất lượng hoàn thành công việc: Chất lượng học sinh; tham hoạt động: Hội thi, hoạt động do các cấp tổ chức; </w:t>
      </w:r>
      <w:r>
        <w:rPr>
          <w:rFonts w:ascii="Times New Roman" w:eastAsia="Times New Roman" w:hAnsi="Times New Roman" w:cs="Times New Roman"/>
          <w:i/>
          <w:color w:val="000000"/>
          <w:sz w:val="28"/>
          <w:szCs w:val="28"/>
        </w:rPr>
        <w:t xml:space="preserve">số lượng đạt giải học sinh từ cấp huyện trở lên của viên chức đó, lấy từ cao xuống thấp cho đến khi hết chỉ tiêu. </w:t>
      </w:r>
    </w:p>
    <w:p w:rsidR="00557651" w:rsidRDefault="00B51B7E" w:rsidP="006E2DE2">
      <w:pPr>
        <w:widowControl w:val="0"/>
        <w:pBdr>
          <w:top w:val="nil"/>
          <w:left w:val="nil"/>
          <w:bottom w:val="nil"/>
          <w:right w:val="nil"/>
          <w:between w:val="nil"/>
        </w:pBdr>
        <w:spacing w:before="120" w:line="240" w:lineRule="auto"/>
        <w:ind w:left="253" w:right="8" w:firstLine="59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Viên chức đạt được tất cả các tiêu chí sau đây thì xếp loại chất lượng ở mức </w:t>
      </w:r>
      <w:r>
        <w:rPr>
          <w:rFonts w:ascii="Times New Roman" w:eastAsia="Times New Roman" w:hAnsi="Times New Roman" w:cs="Times New Roman"/>
          <w:b/>
          <w:color w:val="0000FF"/>
          <w:sz w:val="28"/>
          <w:szCs w:val="28"/>
        </w:rPr>
        <w:t>Hoàn thành tốt nhiệm vụ</w:t>
      </w:r>
      <w:r>
        <w:rPr>
          <w:rFonts w:ascii="Times New Roman" w:eastAsia="Times New Roman" w:hAnsi="Times New Roman" w:cs="Times New Roman"/>
          <w:b/>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256"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Đáp ứng các tiêu chí quy định tại khoản 1, khoản 2, khoản 3 và khoản 4  Điều 4 Quy chế này. </w:t>
      </w:r>
    </w:p>
    <w:p w:rsidR="00557651" w:rsidRDefault="00B51B7E" w:rsidP="006E2DE2">
      <w:pPr>
        <w:widowControl w:val="0"/>
        <w:pBdr>
          <w:top w:val="nil"/>
          <w:left w:val="nil"/>
          <w:bottom w:val="nil"/>
          <w:right w:val="nil"/>
          <w:between w:val="nil"/>
        </w:pBdr>
        <w:spacing w:before="120" w:line="240" w:lineRule="auto"/>
        <w:ind w:left="253" w:right="-3" w:firstLine="59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 Hoàn thành 100% nhiệm vụ theo hợp đồng làm việc đã ký kết, theo kế  hoạch đề ra hoặc theo công việc cụ thể được giao,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đúng tiến độ, chất  </w:t>
      </w:r>
      <w:r>
        <w:rPr>
          <w:rFonts w:ascii="Times New Roman" w:eastAsia="Times New Roman" w:hAnsi="Times New Roman" w:cs="Times New Roman"/>
          <w:color w:val="000000"/>
          <w:sz w:val="28"/>
          <w:szCs w:val="28"/>
        </w:rPr>
        <w:lastRenderedPageBreak/>
        <w:t xml:space="preserve">lượng, hiệu quả. Đạt và vượt 60% chi tiêu các tiêu chí cá nhân đăng </w:t>
      </w:r>
      <w:r>
        <w:rPr>
          <w:rFonts w:ascii="Times New Roman" w:eastAsia="Times New Roman" w:hAnsi="Times New Roman" w:cs="Times New Roman"/>
          <w:sz w:val="28"/>
          <w:szCs w:val="28"/>
        </w:rPr>
        <w:t>ký</w:t>
      </w:r>
      <w:r>
        <w:rPr>
          <w:rFonts w:ascii="Times New Roman" w:eastAsia="Times New Roman" w:hAnsi="Times New Roman" w:cs="Times New Roman"/>
          <w:color w:val="000000"/>
          <w:sz w:val="28"/>
          <w:szCs w:val="28"/>
        </w:rPr>
        <w:t xml:space="preserve"> trong Quy chế xếp loại thi đua t</w:t>
      </w:r>
      <w:r>
        <w:rPr>
          <w:rFonts w:ascii="Times New Roman" w:eastAsia="Times New Roman" w:hAnsi="Times New Roman" w:cs="Times New Roman"/>
          <w:sz w:val="28"/>
          <w:szCs w:val="28"/>
        </w:rPr>
        <w:t xml:space="preserve">ừ </w:t>
      </w:r>
      <w:r>
        <w:rPr>
          <w:rFonts w:ascii="Times New Roman" w:eastAsia="Times New Roman" w:hAnsi="Times New Roman" w:cs="Times New Roman"/>
          <w:color w:val="000000"/>
          <w:sz w:val="28"/>
          <w:szCs w:val="28"/>
        </w:rPr>
        <w:t>năm học 2023-2024</w:t>
      </w:r>
      <w:r>
        <w:rPr>
          <w:rFonts w:ascii="Times New Roman" w:eastAsia="Times New Roman" w:hAnsi="Times New Roman" w:cs="Times New Roman"/>
          <w:sz w:val="28"/>
          <w:szCs w:val="28"/>
        </w:rPr>
        <w:t>.</w:t>
      </w:r>
    </w:p>
    <w:p w:rsidR="00557651" w:rsidRDefault="00B51B7E" w:rsidP="006E2DE2">
      <w:pPr>
        <w:widowControl w:val="0"/>
        <w:spacing w:before="120" w:line="240" w:lineRule="auto"/>
        <w:ind w:left="253" w:right="-4" w:firstLine="596"/>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Đặc biệt đối giáo viên giảng dạy các bộ môn kiểm tra định kỳ có đề kiểm tra do huyện và tỉnh ra đề phải có số điểm kiểm tra từ 5 điểm (định lượng)  chiếm tỉ lệ từ 60% trở lên và Đạt (môn định tính) từ 90% trở lên trên tổng số học sinh giảng dạy. </w:t>
      </w:r>
    </w:p>
    <w:p w:rsidR="00557651" w:rsidRDefault="00B51B7E" w:rsidP="006E2DE2">
      <w:pPr>
        <w:widowControl w:val="0"/>
        <w:pBdr>
          <w:top w:val="nil"/>
          <w:left w:val="nil"/>
          <w:bottom w:val="nil"/>
          <w:right w:val="nil"/>
          <w:between w:val="nil"/>
        </w:pBdr>
        <w:spacing w:before="120" w:line="240" w:lineRule="auto"/>
        <w:ind w:left="253" w:right="1" w:firstLine="59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Viên chức đạt được tất cả các tiêu chí sau đây thì xếp loại chất lượng ở mức </w:t>
      </w:r>
      <w:r>
        <w:rPr>
          <w:rFonts w:ascii="Times New Roman" w:eastAsia="Times New Roman" w:hAnsi="Times New Roman" w:cs="Times New Roman"/>
          <w:b/>
          <w:color w:val="0000FF"/>
          <w:sz w:val="28"/>
          <w:szCs w:val="28"/>
        </w:rPr>
        <w:t>Hoàn thành nhiệm vụ:</w:t>
      </w:r>
      <w:r>
        <w:rPr>
          <w:rFonts w:ascii="Times New Roman" w:eastAsia="Times New Roman" w:hAnsi="Times New Roman" w:cs="Times New Roman"/>
          <w:b/>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256" w:right="-3"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Đáp ứng các tiêu chí quy định tại khoản 1, khoản 2, khoản 3 và khoản 4  Điều 4 Quy chế này. </w:t>
      </w:r>
    </w:p>
    <w:p w:rsidR="00557651" w:rsidRDefault="00B51B7E" w:rsidP="006E2DE2">
      <w:pPr>
        <w:widowControl w:val="0"/>
        <w:pBdr>
          <w:top w:val="nil"/>
          <w:left w:val="nil"/>
          <w:bottom w:val="nil"/>
          <w:right w:val="nil"/>
          <w:between w:val="nil"/>
        </w:pBdr>
        <w:spacing w:before="120" w:line="240" w:lineRule="auto"/>
        <w:ind w:left="254" w:right="1" w:firstLine="59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 Các tiêu chí về kết quả thực hiện nhiệm vụ theo hợp đồng làm việc đã ký  kết, theo kế hoạch đề ra hoặc theo công việc cụ thể được giao đều hoàn thành, trong đó có không quá 20% tiêu chí chưa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chất lượng, tiến độ hoặc hiệu  quả thấp. Đạt các tiêu chí cá nhân đăng </w:t>
      </w:r>
      <w:r>
        <w:rPr>
          <w:rFonts w:ascii="Times New Roman" w:eastAsia="Times New Roman" w:hAnsi="Times New Roman" w:cs="Times New Roman"/>
          <w:sz w:val="28"/>
          <w:szCs w:val="28"/>
        </w:rPr>
        <w:t>ký</w:t>
      </w:r>
      <w:r>
        <w:rPr>
          <w:rFonts w:ascii="Times New Roman" w:eastAsia="Times New Roman" w:hAnsi="Times New Roman" w:cs="Times New Roman"/>
          <w:color w:val="000000"/>
          <w:sz w:val="28"/>
          <w:szCs w:val="28"/>
        </w:rPr>
        <w:t xml:space="preserve"> trong Quy chế xếp loại thi đua t</w:t>
      </w:r>
      <w:r>
        <w:rPr>
          <w:rFonts w:ascii="Times New Roman" w:eastAsia="Times New Roman" w:hAnsi="Times New Roman" w:cs="Times New Roman"/>
          <w:sz w:val="28"/>
          <w:szCs w:val="28"/>
        </w:rPr>
        <w:t xml:space="preserve">ừ </w:t>
      </w:r>
      <w:r>
        <w:rPr>
          <w:rFonts w:ascii="Times New Roman" w:eastAsia="Times New Roman" w:hAnsi="Times New Roman" w:cs="Times New Roman"/>
          <w:color w:val="000000"/>
          <w:sz w:val="28"/>
          <w:szCs w:val="28"/>
        </w:rPr>
        <w:t>năm học 2023-2024</w:t>
      </w:r>
      <w:r>
        <w:rPr>
          <w:rFonts w:ascii="Times New Roman" w:eastAsia="Times New Roman" w:hAnsi="Times New Roman" w:cs="Times New Roman"/>
          <w:sz w:val="28"/>
          <w:szCs w:val="28"/>
        </w:rPr>
        <w:t>.</w:t>
      </w:r>
    </w:p>
    <w:p w:rsidR="00557651" w:rsidRDefault="00B51B7E" w:rsidP="006E2DE2">
      <w:pPr>
        <w:widowControl w:val="0"/>
        <w:spacing w:before="120" w:line="240" w:lineRule="auto"/>
        <w:ind w:left="253" w:right="-4" w:firstLine="596"/>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Đặc biệt đối giáo viên giảng dạy các bộ môn kiểm tra định kỳ có đề kiểm tra do huyện và tỉnh ra đề phải có số điểm kiểm tra từ 5 điểm (định lượng) chiếm tỉ lệ từ 60% trở lên và Đạt (môn định tính) từ 80% trở lên trên tổng số học sinh giảng dạy.</w:t>
      </w:r>
    </w:p>
    <w:p w:rsidR="00557651" w:rsidRDefault="00B51B7E" w:rsidP="006E2DE2">
      <w:pPr>
        <w:widowControl w:val="0"/>
        <w:spacing w:before="120" w:line="240" w:lineRule="auto"/>
        <w:ind w:left="255" w:right="1" w:firstLine="594"/>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c) Không thực hiện nhiệm vụ do Hiệu trưởng phân công mặc dù đã nhắc nhở </w:t>
      </w:r>
      <w:r w:rsidR="00C71C81">
        <w:rPr>
          <w:rFonts w:ascii="Times New Roman" w:eastAsia="Times New Roman" w:hAnsi="Times New Roman" w:cs="Times New Roman"/>
          <w:color w:val="0000FF"/>
          <w:sz w:val="28"/>
          <w:szCs w:val="28"/>
        </w:rPr>
        <w:t>nhiều lần (</w:t>
      </w:r>
      <w:r w:rsidR="00C71C81" w:rsidRPr="00C71C81">
        <w:rPr>
          <w:rFonts w:ascii="Times New Roman" w:eastAsia="Times New Roman" w:hAnsi="Times New Roman" w:cs="Times New Roman"/>
          <w:i/>
          <w:color w:val="0000FF"/>
          <w:sz w:val="28"/>
          <w:szCs w:val="28"/>
        </w:rPr>
        <w:t>03 lần)</w:t>
      </w:r>
      <w:r w:rsidR="00C71C81">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FF"/>
          <w:sz w:val="28"/>
          <w:szCs w:val="28"/>
        </w:rPr>
        <w:t xml:space="preserve">trên một nội dung công việc mới hoàn thành. </w:t>
      </w:r>
    </w:p>
    <w:p w:rsidR="00557651" w:rsidRDefault="00B51B7E" w:rsidP="006E2DE2">
      <w:pPr>
        <w:widowControl w:val="0"/>
        <w:pBdr>
          <w:top w:val="nil"/>
          <w:left w:val="nil"/>
          <w:bottom w:val="nil"/>
          <w:right w:val="nil"/>
          <w:between w:val="nil"/>
        </w:pBdr>
        <w:spacing w:before="120" w:line="240" w:lineRule="auto"/>
        <w:ind w:left="254" w:firstLine="59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4. Viên chức có một trong các tiêu chí sau đây thì xếp loại chất lượng ở mức </w:t>
      </w:r>
      <w:r>
        <w:rPr>
          <w:rFonts w:ascii="Times New Roman" w:eastAsia="Times New Roman" w:hAnsi="Times New Roman" w:cs="Times New Roman"/>
          <w:b/>
          <w:color w:val="0000FF"/>
          <w:sz w:val="28"/>
          <w:szCs w:val="28"/>
        </w:rPr>
        <w:t>Không hoàn thành nhiệm vụ:</w:t>
      </w:r>
      <w:r>
        <w:rPr>
          <w:rFonts w:ascii="Times New Roman" w:eastAsia="Times New Roman" w:hAnsi="Times New Roman" w:cs="Times New Roman"/>
          <w:b/>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254" w:right="-1"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Có biểu hiện suy thoái về tư tưởng chính trị, đạo đức, lối sống, tự diễn biến, tự chuyển hóa theo đánh giá của cấp có thẩm quyền; Có biểu hiện chia rẽ gây mất đoàn kết nội bộ theo đánh giá của cấp có thẩm quyền. </w:t>
      </w:r>
    </w:p>
    <w:p w:rsidR="00557651" w:rsidRDefault="00B51B7E" w:rsidP="006E2DE2">
      <w:pPr>
        <w:widowControl w:val="0"/>
        <w:pBdr>
          <w:top w:val="nil"/>
          <w:left w:val="nil"/>
          <w:bottom w:val="nil"/>
          <w:right w:val="nil"/>
          <w:between w:val="nil"/>
        </w:pBdr>
        <w:spacing w:before="120" w:line="240" w:lineRule="auto"/>
        <w:ind w:left="254" w:right="7"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Có trên 50% các tiêu chí về kết quả thực hiện nhiệm vụ theo hợp đồng làm việc đã ký kết, theo kế hoạch đề ra hoặc theo công việc cụ thể được giao chưa bảo đảm tiến độ, chất lượng, hiệu quả; </w:t>
      </w:r>
    </w:p>
    <w:p w:rsidR="00557651" w:rsidRDefault="00B51B7E" w:rsidP="006E2DE2">
      <w:pPr>
        <w:widowControl w:val="0"/>
        <w:pBdr>
          <w:top w:val="nil"/>
          <w:left w:val="nil"/>
          <w:bottom w:val="nil"/>
          <w:right w:val="nil"/>
          <w:between w:val="nil"/>
        </w:pBdr>
        <w:spacing w:before="120" w:line="240" w:lineRule="auto"/>
        <w:ind w:left="253" w:right="4"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Có hành vi vi phạm trong quá trình thực thi nhiệm vụ bị xử lý kỷ luật trong năm đánh giá. </w:t>
      </w:r>
    </w:p>
    <w:p w:rsidR="00557651" w:rsidRDefault="00B51B7E" w:rsidP="006E2DE2">
      <w:pPr>
        <w:widowControl w:val="0"/>
        <w:pBdr>
          <w:top w:val="nil"/>
          <w:left w:val="nil"/>
          <w:bottom w:val="nil"/>
          <w:right w:val="nil"/>
          <w:between w:val="nil"/>
        </w:pBdr>
        <w:spacing w:before="120" w:line="240" w:lineRule="auto"/>
        <w:ind w:left="686" w:firstLine="1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Thực hiện đơn thư vượt cấp. </w:t>
      </w:r>
    </w:p>
    <w:p w:rsidR="00557651" w:rsidRDefault="00B51B7E" w:rsidP="006E2DE2">
      <w:pPr>
        <w:widowControl w:val="0"/>
        <w:pBdr>
          <w:top w:val="nil"/>
          <w:left w:val="nil"/>
          <w:bottom w:val="nil"/>
          <w:right w:val="nil"/>
          <w:between w:val="nil"/>
        </w:pBdr>
        <w:spacing w:before="120" w:line="240" w:lineRule="auto"/>
        <w:ind w:left="689" w:firstLine="1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 Vi phạm chính sách Kế hoạch hóa gia đình (sinh con thứ 3). </w:t>
      </w:r>
    </w:p>
    <w:p w:rsidR="00557651" w:rsidRDefault="00B51B7E" w:rsidP="006E2DE2">
      <w:pPr>
        <w:widowControl w:val="0"/>
        <w:pBdr>
          <w:top w:val="nil"/>
          <w:left w:val="nil"/>
          <w:bottom w:val="nil"/>
          <w:right w:val="nil"/>
          <w:between w:val="nil"/>
        </w:pBdr>
        <w:spacing w:before="120" w:line="240" w:lineRule="auto"/>
        <w:ind w:left="259" w:right="1" w:firstLine="5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 Không hoàn thành chỉ tiêu đăng kí trong Quy chế xếp loại thi đua năm học t</w:t>
      </w:r>
      <w:r>
        <w:rPr>
          <w:rFonts w:ascii="Times New Roman" w:eastAsia="Times New Roman" w:hAnsi="Times New Roman" w:cs="Times New Roman"/>
          <w:sz w:val="28"/>
          <w:szCs w:val="28"/>
        </w:rPr>
        <w:t>ừ</w:t>
      </w:r>
      <w:r>
        <w:rPr>
          <w:rFonts w:ascii="Times New Roman" w:eastAsia="Times New Roman" w:hAnsi="Times New Roman" w:cs="Times New Roman"/>
          <w:color w:val="000000"/>
          <w:sz w:val="28"/>
          <w:szCs w:val="28"/>
        </w:rPr>
        <w:t xml:space="preserve"> n</w:t>
      </w:r>
      <w:r>
        <w:rPr>
          <w:rFonts w:ascii="Times New Roman" w:eastAsia="Times New Roman" w:hAnsi="Times New Roman" w:cs="Times New Roman"/>
          <w:sz w:val="28"/>
          <w:szCs w:val="28"/>
        </w:rPr>
        <w:t xml:space="preserve">ăm học </w:t>
      </w:r>
      <w:r>
        <w:rPr>
          <w:rFonts w:ascii="Times New Roman" w:eastAsia="Times New Roman" w:hAnsi="Times New Roman" w:cs="Times New Roman"/>
          <w:color w:val="000000"/>
          <w:sz w:val="28"/>
          <w:szCs w:val="28"/>
        </w:rPr>
        <w:t xml:space="preserve">2023-2024. </w:t>
      </w:r>
    </w:p>
    <w:p w:rsidR="00557651" w:rsidRDefault="00B51B7E" w:rsidP="006E2DE2">
      <w:pPr>
        <w:widowControl w:val="0"/>
        <w:pBdr>
          <w:top w:val="nil"/>
          <w:left w:val="nil"/>
          <w:bottom w:val="nil"/>
          <w:right w:val="nil"/>
          <w:between w:val="nil"/>
        </w:pBdr>
        <w:spacing w:before="120" w:line="240" w:lineRule="auto"/>
        <w:ind w:left="255" w:right="1" w:firstLine="594"/>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g) Không thực hiện nhiệm vụ do Hiệu trưởng phân công mặc dù đã nhắc nhở </w:t>
      </w:r>
      <w:r w:rsidR="00C71C81">
        <w:rPr>
          <w:rFonts w:ascii="Times New Roman" w:eastAsia="Times New Roman" w:hAnsi="Times New Roman" w:cs="Times New Roman"/>
          <w:color w:val="0000FF"/>
          <w:sz w:val="28"/>
          <w:szCs w:val="28"/>
        </w:rPr>
        <w:t xml:space="preserve">nhiều lần (4 lần) </w:t>
      </w:r>
      <w:r>
        <w:rPr>
          <w:rFonts w:ascii="Times New Roman" w:eastAsia="Times New Roman" w:hAnsi="Times New Roman" w:cs="Times New Roman"/>
          <w:color w:val="0000FF"/>
          <w:sz w:val="28"/>
          <w:szCs w:val="28"/>
        </w:rPr>
        <w:t xml:space="preserve">trên một nội dung công việc vẫn không hoàn thành. </w:t>
      </w:r>
    </w:p>
    <w:p w:rsidR="00557651" w:rsidRDefault="00B51B7E" w:rsidP="00E12E01">
      <w:pPr>
        <w:widowControl w:val="0"/>
        <w:pBdr>
          <w:top w:val="nil"/>
          <w:left w:val="nil"/>
          <w:bottom w:val="nil"/>
          <w:right w:val="nil"/>
          <w:between w:val="nil"/>
        </w:pBdr>
        <w:spacing w:before="328" w:line="240" w:lineRule="auto"/>
        <w:ind w:right="5" w:firstLine="85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Chương III</w:t>
      </w:r>
    </w:p>
    <w:p w:rsidR="00557651" w:rsidRDefault="00B51B7E" w:rsidP="00E12E01">
      <w:pPr>
        <w:widowControl w:val="0"/>
        <w:pBdr>
          <w:top w:val="nil"/>
          <w:left w:val="nil"/>
          <w:bottom w:val="nil"/>
          <w:right w:val="nil"/>
          <w:between w:val="nil"/>
        </w:pBdr>
        <w:spacing w:line="240" w:lineRule="auto"/>
        <w:ind w:right="5" w:firstLine="85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THẨM QUYỀN, TRÌNH TỰ, THỦ TỤC, THỜI ĐIỂM,</w:t>
      </w:r>
    </w:p>
    <w:p w:rsidR="00557651" w:rsidRDefault="00B51B7E" w:rsidP="00E12E01">
      <w:pPr>
        <w:widowControl w:val="0"/>
        <w:pBdr>
          <w:top w:val="nil"/>
          <w:left w:val="nil"/>
          <w:bottom w:val="nil"/>
          <w:right w:val="nil"/>
          <w:between w:val="nil"/>
        </w:pBdr>
        <w:spacing w:line="240" w:lineRule="auto"/>
        <w:ind w:right="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SỬ DỤNG KẾT QUẢ, XẾP LOẠI CHẤT LƯỢNG VIÊN CHỨC</w:t>
      </w:r>
    </w:p>
    <w:p w:rsidR="00557651" w:rsidRDefault="00B51B7E" w:rsidP="006E2DE2">
      <w:pPr>
        <w:widowControl w:val="0"/>
        <w:pBdr>
          <w:top w:val="nil"/>
          <w:left w:val="nil"/>
          <w:bottom w:val="nil"/>
          <w:right w:val="nil"/>
          <w:between w:val="nil"/>
        </w:pBdr>
        <w:spacing w:before="120" w:line="240" w:lineRule="auto"/>
        <w:ind w:left="261" w:right="7" w:firstLine="58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Điều 6. Thẩm quyền, đánh giá, xếp loại chất lượng đối với viên chức </w:t>
      </w:r>
      <w:r>
        <w:rPr>
          <w:rFonts w:ascii="Times New Roman" w:eastAsia="Times New Roman" w:hAnsi="Times New Roman" w:cs="Times New Roman"/>
          <w:color w:val="000000"/>
          <w:sz w:val="28"/>
          <w:szCs w:val="28"/>
        </w:rPr>
        <w:t xml:space="preserve">Việc đánh giá, xếp loại chất lượng cấp phó và viên chức thuộc quyền quản lý  do người đứng đầu đơn vị thực hiện. </w:t>
      </w:r>
    </w:p>
    <w:p w:rsidR="00557651" w:rsidRDefault="00B51B7E" w:rsidP="006E2DE2">
      <w:pPr>
        <w:widowControl w:val="0"/>
        <w:pBdr>
          <w:top w:val="nil"/>
          <w:left w:val="nil"/>
          <w:bottom w:val="nil"/>
          <w:right w:val="nil"/>
          <w:between w:val="nil"/>
        </w:pBdr>
        <w:spacing w:before="120" w:line="240" w:lineRule="auto"/>
        <w:ind w:left="712" w:right="5" w:firstLine="13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7. Trình tự, thủ tục đánh giá, xếp loại chất lượng viên chức </w:t>
      </w:r>
    </w:p>
    <w:p w:rsidR="00557651" w:rsidRDefault="00B51B7E" w:rsidP="006E2DE2">
      <w:pPr>
        <w:widowControl w:val="0"/>
        <w:pBdr>
          <w:top w:val="nil"/>
          <w:left w:val="nil"/>
          <w:bottom w:val="nil"/>
          <w:right w:val="nil"/>
          <w:between w:val="nil"/>
        </w:pBdr>
        <w:spacing w:before="120" w:line="240" w:lineRule="auto"/>
        <w:ind w:left="712" w:right="1336" w:firstLine="13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Đối với viên chức quản lý</w:t>
      </w:r>
    </w:p>
    <w:p w:rsidR="00557651" w:rsidRDefault="00B51B7E" w:rsidP="006E2DE2">
      <w:pPr>
        <w:widowControl w:val="0"/>
        <w:pBdr>
          <w:top w:val="nil"/>
          <w:left w:val="nil"/>
          <w:bottom w:val="nil"/>
          <w:right w:val="nil"/>
          <w:between w:val="nil"/>
        </w:pBdr>
        <w:spacing w:before="120" w:line="240" w:lineRule="auto"/>
        <w:ind w:left="689" w:firstLine="1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Viên chức tự đánh giá, xếp loại chất lượng </w:t>
      </w:r>
    </w:p>
    <w:p w:rsidR="00557651" w:rsidRDefault="00B51B7E" w:rsidP="006E2DE2">
      <w:pPr>
        <w:widowControl w:val="0"/>
        <w:pBdr>
          <w:top w:val="nil"/>
          <w:left w:val="nil"/>
          <w:bottom w:val="nil"/>
          <w:right w:val="nil"/>
          <w:between w:val="nil"/>
        </w:pBdr>
        <w:spacing w:before="120" w:line="240" w:lineRule="auto"/>
        <w:ind w:left="254" w:right="6"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Viên chức làm báo cáo tự đánh giá, mức xếp loại kết quả công tác theo chức  trách, nhiệm vụ được giao theo mẫu số 03 của Phụ lục ban hành kèm theo Quy chế này. </w:t>
      </w:r>
    </w:p>
    <w:p w:rsidR="00557651" w:rsidRDefault="00B51B7E" w:rsidP="006E2DE2">
      <w:pPr>
        <w:widowControl w:val="0"/>
        <w:pBdr>
          <w:top w:val="nil"/>
          <w:left w:val="nil"/>
          <w:bottom w:val="nil"/>
          <w:right w:val="nil"/>
          <w:between w:val="nil"/>
        </w:pBdr>
        <w:spacing w:before="120" w:line="240" w:lineRule="auto"/>
        <w:ind w:left="254" w:right="6"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Nhận xét, đánh giá viên chức </w:t>
      </w:r>
    </w:p>
    <w:p w:rsidR="00557651" w:rsidRDefault="00B51B7E" w:rsidP="006E2DE2">
      <w:pPr>
        <w:widowControl w:val="0"/>
        <w:pBdr>
          <w:top w:val="nil"/>
          <w:left w:val="nil"/>
          <w:bottom w:val="nil"/>
          <w:right w:val="nil"/>
          <w:between w:val="nil"/>
        </w:pBdr>
        <w:spacing w:before="120" w:line="240" w:lineRule="auto"/>
        <w:ind w:left="255" w:right="5" w:firstLine="5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cuộc họp toàn thể viên chức đơn vị nơi viên chức công tác để nhận  xét, đánh giá đối với viên chức. </w:t>
      </w:r>
    </w:p>
    <w:p w:rsidR="00C71C81" w:rsidRDefault="00B51B7E" w:rsidP="006E2DE2">
      <w:pPr>
        <w:widowControl w:val="0"/>
        <w:pBdr>
          <w:top w:val="nil"/>
          <w:left w:val="nil"/>
          <w:bottom w:val="nil"/>
          <w:right w:val="nil"/>
          <w:between w:val="nil"/>
        </w:pBdr>
        <w:spacing w:before="120" w:line="240" w:lineRule="auto"/>
        <w:ind w:left="251" w:right="5"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Viên chức trình bày báo cáo tự đánh giá kết quả công tác tại cuộc họp, các  thành viên tham dự cuộc họp đóng góp ý kiến, các ý kiến phải được ghi vào biên  bản và thông qua tại cuộc họp. </w:t>
      </w:r>
    </w:p>
    <w:p w:rsidR="00557651" w:rsidRDefault="00B51B7E" w:rsidP="006E2DE2">
      <w:pPr>
        <w:widowControl w:val="0"/>
        <w:pBdr>
          <w:top w:val="nil"/>
          <w:left w:val="nil"/>
          <w:bottom w:val="nil"/>
          <w:right w:val="nil"/>
          <w:between w:val="nil"/>
        </w:pBdr>
        <w:spacing w:before="120" w:line="240" w:lineRule="auto"/>
        <w:ind w:left="251" w:right="5"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Lấy ý kiến nhận xét, đánh giá của cấp ủy đảng đơn vị nơi viên</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chức công tác. </w:t>
      </w:r>
    </w:p>
    <w:p w:rsidR="00557651" w:rsidRDefault="00B51B7E" w:rsidP="006E2DE2">
      <w:pPr>
        <w:widowControl w:val="0"/>
        <w:pBdr>
          <w:top w:val="nil"/>
          <w:left w:val="nil"/>
          <w:bottom w:val="nil"/>
          <w:right w:val="nil"/>
          <w:between w:val="nil"/>
        </w:pBdr>
        <w:spacing w:before="120" w:line="240" w:lineRule="auto"/>
        <w:ind w:left="688" w:right="5" w:firstLine="1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Xem xét, quyết định đánh giá</w:t>
      </w:r>
      <w:r w:rsidR="00C71C81">
        <w:rPr>
          <w:rFonts w:ascii="Times New Roman" w:eastAsia="Times New Roman" w:hAnsi="Times New Roman" w:cs="Times New Roman"/>
          <w:color w:val="000000"/>
          <w:sz w:val="28"/>
          <w:szCs w:val="28"/>
        </w:rPr>
        <w:t>, xếp loại chất lượng viên chức.</w:t>
      </w:r>
    </w:p>
    <w:p w:rsidR="00557651" w:rsidRPr="00C60256" w:rsidRDefault="00B51B7E" w:rsidP="006E2DE2">
      <w:pPr>
        <w:widowControl w:val="0"/>
        <w:pBdr>
          <w:top w:val="nil"/>
          <w:left w:val="nil"/>
          <w:bottom w:val="nil"/>
          <w:right w:val="nil"/>
          <w:between w:val="nil"/>
        </w:pBdr>
        <w:spacing w:before="120" w:line="240" w:lineRule="auto"/>
        <w:ind w:left="251" w:right="5" w:firstLine="598"/>
        <w:jc w:val="both"/>
        <w:rPr>
          <w:rFonts w:ascii="Times New Roman" w:eastAsia="Times New Roman" w:hAnsi="Times New Roman" w:cs="Times New Roman"/>
          <w:color w:val="000000"/>
          <w:sz w:val="28"/>
          <w:szCs w:val="28"/>
        </w:rPr>
      </w:pPr>
      <w:r w:rsidRPr="00C60256">
        <w:rPr>
          <w:rFonts w:ascii="Times New Roman" w:eastAsia="Times New Roman" w:hAnsi="Times New Roman" w:cs="Times New Roman"/>
          <w:color w:val="000000"/>
          <w:sz w:val="28"/>
          <w:szCs w:val="28"/>
        </w:rPr>
        <w:t xml:space="preserve">Phòng </w:t>
      </w:r>
      <w:r w:rsidRPr="00C60256">
        <w:rPr>
          <w:rFonts w:ascii="Times New Roman" w:eastAsia="Times New Roman" w:hAnsi="Times New Roman" w:cs="Times New Roman"/>
          <w:sz w:val="28"/>
          <w:szCs w:val="28"/>
        </w:rPr>
        <w:t xml:space="preserve">GDĐT </w:t>
      </w:r>
      <w:r w:rsidRPr="00C60256">
        <w:rPr>
          <w:rFonts w:ascii="Times New Roman" w:eastAsia="Times New Roman" w:hAnsi="Times New Roman" w:cs="Times New Roman"/>
          <w:color w:val="000000"/>
          <w:sz w:val="28"/>
          <w:szCs w:val="28"/>
        </w:rPr>
        <w:t>tổng hợp ý kiến nhận xét,</w:t>
      </w:r>
      <w:r w:rsidR="00C71C81" w:rsidRPr="00C60256">
        <w:rPr>
          <w:rFonts w:ascii="Times New Roman" w:eastAsia="Times New Roman" w:hAnsi="Times New Roman" w:cs="Times New Roman"/>
          <w:color w:val="000000"/>
          <w:sz w:val="28"/>
          <w:szCs w:val="28"/>
        </w:rPr>
        <w:t xml:space="preserve"> đánh giá quy định tại Điểm b, </w:t>
      </w:r>
      <w:r w:rsidRPr="00C60256">
        <w:rPr>
          <w:rFonts w:ascii="Times New Roman" w:eastAsia="Times New Roman" w:hAnsi="Times New Roman" w:cs="Times New Roman"/>
          <w:color w:val="000000"/>
          <w:sz w:val="28"/>
          <w:szCs w:val="28"/>
        </w:rPr>
        <w:t>Điểm c Khoản này và tài liệu liên quan (nếu có), tham mưu cho UBND huyện lấy ý kiến nhận xét, đánh giá.</w:t>
      </w:r>
    </w:p>
    <w:p w:rsidR="00557651" w:rsidRPr="00C60256" w:rsidRDefault="00B51B7E" w:rsidP="006E2DE2">
      <w:pPr>
        <w:widowControl w:val="0"/>
        <w:pBdr>
          <w:top w:val="nil"/>
          <w:left w:val="nil"/>
          <w:bottom w:val="nil"/>
          <w:right w:val="nil"/>
          <w:between w:val="nil"/>
        </w:pBdr>
        <w:spacing w:before="120" w:line="240" w:lineRule="auto"/>
        <w:ind w:left="254" w:right="2" w:firstLine="595"/>
        <w:jc w:val="both"/>
        <w:rPr>
          <w:rFonts w:ascii="Times New Roman" w:eastAsia="Times New Roman" w:hAnsi="Times New Roman" w:cs="Times New Roman"/>
          <w:color w:val="000000"/>
          <w:sz w:val="28"/>
          <w:szCs w:val="28"/>
        </w:rPr>
      </w:pPr>
      <w:r w:rsidRPr="00C60256">
        <w:rPr>
          <w:rFonts w:ascii="Times New Roman" w:eastAsia="Times New Roman" w:hAnsi="Times New Roman" w:cs="Times New Roman"/>
          <w:color w:val="000000"/>
          <w:sz w:val="28"/>
          <w:szCs w:val="28"/>
        </w:rPr>
        <w:t xml:space="preserve">đ) Chủ tịch UBND huyện thông báo bằng văn bản cho viên chức về kết quả đánh giá, xếp loại chất lượng; giao cho thủ trưởng các đơn vị sự nghiệp thuộc huyện công khai trong cơ quan, tổ chức, đơn vị nơi viên chức công tác, trong đó ưu tiên áp dụng hình thức công khai trên </w:t>
      </w:r>
      <w:r w:rsidR="00C60256" w:rsidRPr="00C60256">
        <w:rPr>
          <w:rFonts w:ascii="Times New Roman" w:eastAsia="Times New Roman" w:hAnsi="Times New Roman" w:cs="Times New Roman"/>
          <w:color w:val="000000"/>
          <w:sz w:val="28"/>
          <w:szCs w:val="28"/>
        </w:rPr>
        <w:t xml:space="preserve">trang tin </w:t>
      </w:r>
      <w:r w:rsidRPr="00C60256">
        <w:rPr>
          <w:rFonts w:ascii="Times New Roman" w:eastAsia="Times New Roman" w:hAnsi="Times New Roman" w:cs="Times New Roman"/>
          <w:color w:val="000000"/>
          <w:sz w:val="28"/>
          <w:szCs w:val="28"/>
        </w:rPr>
        <w:t>điện tử</w:t>
      </w:r>
      <w:r w:rsidR="00C60256" w:rsidRPr="00C60256">
        <w:rPr>
          <w:rFonts w:ascii="Times New Roman" w:eastAsia="Times New Roman" w:hAnsi="Times New Roman" w:cs="Times New Roman"/>
          <w:color w:val="000000"/>
          <w:sz w:val="28"/>
          <w:szCs w:val="28"/>
        </w:rPr>
        <w:t xml:space="preserve"> trường</w:t>
      </w:r>
      <w:r w:rsidRPr="00C60256">
        <w:rPr>
          <w:rFonts w:ascii="Times New Roman" w:eastAsia="Times New Roman" w:hAnsi="Times New Roman" w:cs="Times New Roman"/>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687" w:firstLine="16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Đối với viên chức không giữ chức vụ quản lý </w:t>
      </w:r>
    </w:p>
    <w:p w:rsidR="00557651" w:rsidRDefault="00B51B7E" w:rsidP="006E2DE2">
      <w:pPr>
        <w:widowControl w:val="0"/>
        <w:pBdr>
          <w:top w:val="nil"/>
          <w:left w:val="nil"/>
          <w:bottom w:val="nil"/>
          <w:right w:val="nil"/>
          <w:between w:val="nil"/>
        </w:pBdr>
        <w:spacing w:before="120" w:line="240" w:lineRule="auto"/>
        <w:ind w:left="689" w:firstLine="1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Viên chức tự đánh giá, xếp loại chất lượng </w:t>
      </w:r>
    </w:p>
    <w:p w:rsidR="00557651" w:rsidRDefault="00B51B7E" w:rsidP="006E2DE2">
      <w:pPr>
        <w:widowControl w:val="0"/>
        <w:pBdr>
          <w:top w:val="nil"/>
          <w:left w:val="nil"/>
          <w:bottom w:val="nil"/>
          <w:right w:val="nil"/>
          <w:between w:val="nil"/>
        </w:pBdr>
        <w:spacing w:before="120" w:line="240" w:lineRule="auto"/>
        <w:ind w:left="254" w:right="2"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Viên chức làm báo cáo tự đánh giá, mức xếp </w:t>
      </w:r>
      <w:r w:rsidR="00C71C81">
        <w:rPr>
          <w:rFonts w:ascii="Times New Roman" w:eastAsia="Times New Roman" w:hAnsi="Times New Roman" w:cs="Times New Roman"/>
          <w:color w:val="000000"/>
          <w:sz w:val="28"/>
          <w:szCs w:val="28"/>
        </w:rPr>
        <w:t>loại kết quả công tác theo chức</w:t>
      </w:r>
      <w:r>
        <w:rPr>
          <w:rFonts w:ascii="Times New Roman" w:eastAsia="Times New Roman" w:hAnsi="Times New Roman" w:cs="Times New Roman"/>
          <w:color w:val="000000"/>
          <w:sz w:val="28"/>
          <w:szCs w:val="28"/>
        </w:rPr>
        <w:t xml:space="preserve"> trách, nhiệm vụ được giao theo mẫu số 03 của Phụ lục ban hành kèm theo Quy chế này. </w:t>
      </w:r>
    </w:p>
    <w:p w:rsidR="00557651" w:rsidRDefault="00B51B7E" w:rsidP="006E2DE2">
      <w:pPr>
        <w:widowControl w:val="0"/>
        <w:pBdr>
          <w:top w:val="nil"/>
          <w:left w:val="nil"/>
          <w:bottom w:val="nil"/>
          <w:right w:val="nil"/>
          <w:between w:val="nil"/>
        </w:pBdr>
        <w:spacing w:before="120" w:line="240" w:lineRule="auto"/>
        <w:ind w:left="254" w:right="2"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Nhận xét, đánh giá viên chức </w:t>
      </w:r>
    </w:p>
    <w:p w:rsidR="00557651" w:rsidRDefault="00B51B7E" w:rsidP="006E2DE2">
      <w:pPr>
        <w:widowControl w:val="0"/>
        <w:pBdr>
          <w:top w:val="nil"/>
          <w:left w:val="nil"/>
          <w:bottom w:val="nil"/>
          <w:right w:val="nil"/>
          <w:between w:val="nil"/>
        </w:pBdr>
        <w:spacing w:before="120" w:line="240" w:lineRule="auto"/>
        <w:ind w:left="255" w:right="8" w:firstLine="5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cuộc họp toàn thể viên chức đơn vị nơi viên chức công tác để nhận  xét, đánh giá đối với viên chức. </w:t>
      </w:r>
    </w:p>
    <w:p w:rsidR="00557651" w:rsidRDefault="00B51B7E" w:rsidP="006E2DE2">
      <w:pPr>
        <w:widowControl w:val="0"/>
        <w:pBdr>
          <w:top w:val="nil"/>
          <w:left w:val="nil"/>
          <w:bottom w:val="nil"/>
          <w:right w:val="nil"/>
          <w:between w:val="nil"/>
        </w:pBdr>
        <w:spacing w:before="120" w:line="240" w:lineRule="auto"/>
        <w:ind w:left="251" w:right="8"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Viên chức trình bày báo cáo tự đánh giá kết quả công tác tại cuộc họp, các  thành viên tham dự cuộc họp đóng góp ý kiến, các ý kiến phải được ghi vào biên  bản và thông qua tại cuộc họp. </w:t>
      </w:r>
    </w:p>
    <w:p w:rsidR="00557651" w:rsidRDefault="00B51B7E" w:rsidP="006E2DE2">
      <w:pPr>
        <w:widowControl w:val="0"/>
        <w:pBdr>
          <w:top w:val="nil"/>
          <w:left w:val="nil"/>
          <w:bottom w:val="nil"/>
          <w:right w:val="nil"/>
          <w:between w:val="nil"/>
        </w:pBdr>
        <w:spacing w:before="120" w:line="240" w:lineRule="auto"/>
        <w:ind w:left="688" w:firstLine="1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Xem xét, quyết định đánh giá, xếp loại chất lượng viên chức</w:t>
      </w:r>
    </w:p>
    <w:p w:rsidR="00557651" w:rsidRDefault="00B51B7E" w:rsidP="006E2DE2">
      <w:pPr>
        <w:widowControl w:val="0"/>
        <w:pBdr>
          <w:top w:val="nil"/>
          <w:left w:val="nil"/>
          <w:bottom w:val="nil"/>
          <w:right w:val="nil"/>
          <w:between w:val="nil"/>
        </w:pBdr>
        <w:spacing w:before="120" w:line="240" w:lineRule="auto"/>
        <w:ind w:left="260" w:right="2" w:firstLine="58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Người đứng đầu đơn vị sự nghiệp căn cứ ý kiến t</w:t>
      </w:r>
      <w:r w:rsidR="002D7758">
        <w:rPr>
          <w:rFonts w:ascii="Times New Roman" w:eastAsia="Times New Roman" w:hAnsi="Times New Roman" w:cs="Times New Roman"/>
          <w:color w:val="000000"/>
          <w:sz w:val="28"/>
          <w:szCs w:val="28"/>
        </w:rPr>
        <w:t xml:space="preserve">ại cuộc họp nhận xét, đánh giá </w:t>
      </w:r>
      <w:r>
        <w:rPr>
          <w:rFonts w:ascii="Times New Roman" w:eastAsia="Times New Roman" w:hAnsi="Times New Roman" w:cs="Times New Roman"/>
          <w:color w:val="000000"/>
          <w:sz w:val="28"/>
          <w:szCs w:val="28"/>
        </w:rPr>
        <w:t>quy định tại điểm b khoản này quyết định nội dung</w:t>
      </w:r>
      <w:r w:rsidR="009A5DF5">
        <w:rPr>
          <w:rFonts w:ascii="Times New Roman" w:eastAsia="Times New Roman" w:hAnsi="Times New Roman" w:cs="Times New Roman"/>
          <w:color w:val="000000"/>
          <w:sz w:val="28"/>
          <w:szCs w:val="28"/>
        </w:rPr>
        <w:t xml:space="preserve"> đánh giá và mức xếp loại chất </w:t>
      </w:r>
      <w:r>
        <w:rPr>
          <w:rFonts w:ascii="Times New Roman" w:eastAsia="Times New Roman" w:hAnsi="Times New Roman" w:cs="Times New Roman"/>
          <w:color w:val="000000"/>
          <w:sz w:val="28"/>
          <w:szCs w:val="28"/>
        </w:rPr>
        <w:t xml:space="preserve">lượng đối với viên chức. </w:t>
      </w:r>
    </w:p>
    <w:p w:rsidR="00557651" w:rsidRDefault="00B51B7E" w:rsidP="006E2DE2">
      <w:pPr>
        <w:widowControl w:val="0"/>
        <w:pBdr>
          <w:top w:val="nil"/>
          <w:left w:val="nil"/>
          <w:bottom w:val="nil"/>
          <w:right w:val="nil"/>
          <w:between w:val="nil"/>
        </w:pBdr>
        <w:spacing w:before="120" w:line="240" w:lineRule="auto"/>
        <w:ind w:left="254" w:right="-2"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Người đứng đầu đơn vị sự nghiệp thông báo bằng văn bản cho viên chứ</w:t>
      </w:r>
      <w:r w:rsidR="00C71C81">
        <w:rPr>
          <w:rFonts w:ascii="Times New Roman" w:eastAsia="Times New Roman" w:hAnsi="Times New Roman" w:cs="Times New Roman"/>
          <w:color w:val="000000"/>
          <w:sz w:val="28"/>
          <w:szCs w:val="28"/>
        </w:rPr>
        <w:t>c và</w:t>
      </w:r>
      <w:r>
        <w:rPr>
          <w:rFonts w:ascii="Times New Roman" w:eastAsia="Times New Roman" w:hAnsi="Times New Roman" w:cs="Times New Roman"/>
          <w:color w:val="000000"/>
          <w:sz w:val="28"/>
          <w:szCs w:val="28"/>
        </w:rPr>
        <w:t xml:space="preserve"> thông báo công khai, quyết định hình thức công kh</w:t>
      </w:r>
      <w:r w:rsidR="009A5DF5">
        <w:rPr>
          <w:rFonts w:ascii="Times New Roman" w:eastAsia="Times New Roman" w:hAnsi="Times New Roman" w:cs="Times New Roman"/>
          <w:color w:val="000000"/>
          <w:sz w:val="28"/>
          <w:szCs w:val="28"/>
        </w:rPr>
        <w:t>ai trong cơ quan, đơn vị về kết</w:t>
      </w:r>
      <w:r>
        <w:rPr>
          <w:rFonts w:ascii="Times New Roman" w:eastAsia="Times New Roman" w:hAnsi="Times New Roman" w:cs="Times New Roman"/>
          <w:color w:val="000000"/>
          <w:sz w:val="28"/>
          <w:szCs w:val="28"/>
        </w:rPr>
        <w:t xml:space="preserve"> quả đánh giá, xếp loại chất lượng viên chức, tron</w:t>
      </w:r>
      <w:r w:rsidR="009A5DF5">
        <w:rPr>
          <w:rFonts w:ascii="Times New Roman" w:eastAsia="Times New Roman" w:hAnsi="Times New Roman" w:cs="Times New Roman"/>
          <w:color w:val="000000"/>
          <w:sz w:val="28"/>
          <w:szCs w:val="28"/>
        </w:rPr>
        <w:t xml:space="preserve">g đó ưu tiên áp dụng hình thức </w:t>
      </w:r>
      <w:r>
        <w:rPr>
          <w:rFonts w:ascii="Times New Roman" w:eastAsia="Times New Roman" w:hAnsi="Times New Roman" w:cs="Times New Roman"/>
          <w:color w:val="000000"/>
          <w:sz w:val="28"/>
          <w:szCs w:val="28"/>
        </w:rPr>
        <w:t xml:space="preserve">công khai trên </w:t>
      </w:r>
      <w:r w:rsidR="009A5DF5">
        <w:rPr>
          <w:rFonts w:ascii="Times New Roman" w:eastAsia="Times New Roman" w:hAnsi="Times New Roman" w:cs="Times New Roman"/>
          <w:color w:val="000000"/>
          <w:sz w:val="28"/>
          <w:szCs w:val="28"/>
        </w:rPr>
        <w:t xml:space="preserve">trang tin </w:t>
      </w:r>
      <w:r>
        <w:rPr>
          <w:rFonts w:ascii="Times New Roman" w:eastAsia="Times New Roman" w:hAnsi="Times New Roman" w:cs="Times New Roman"/>
          <w:color w:val="000000"/>
          <w:sz w:val="28"/>
          <w:szCs w:val="28"/>
        </w:rPr>
        <w:t>điện tử</w:t>
      </w:r>
      <w:r w:rsidR="009A5DF5">
        <w:rPr>
          <w:rFonts w:ascii="Times New Roman" w:eastAsia="Times New Roman" w:hAnsi="Times New Roman" w:cs="Times New Roman"/>
          <w:color w:val="000000"/>
          <w:sz w:val="28"/>
          <w:szCs w:val="28"/>
        </w:rPr>
        <w:t xml:space="preserve"> của trường</w:t>
      </w:r>
      <w:r>
        <w:rPr>
          <w:rFonts w:ascii="Times New Roman" w:eastAsia="Times New Roman" w:hAnsi="Times New Roman" w:cs="Times New Roman"/>
          <w:color w:val="000000"/>
          <w:sz w:val="28"/>
          <w:szCs w:val="28"/>
        </w:rPr>
        <w:t xml:space="preserve">. </w:t>
      </w:r>
    </w:p>
    <w:p w:rsidR="00557651" w:rsidRDefault="00B51B7E" w:rsidP="006E2DE2">
      <w:pPr>
        <w:widowControl w:val="0"/>
        <w:pBdr>
          <w:top w:val="nil"/>
          <w:left w:val="nil"/>
          <w:bottom w:val="nil"/>
          <w:right w:val="nil"/>
          <w:between w:val="nil"/>
        </w:pBdr>
        <w:spacing w:before="120" w:line="240" w:lineRule="auto"/>
        <w:ind w:left="683" w:firstLine="16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8. Thời điểm đánh giá, xếp loại viên chức </w:t>
      </w:r>
    </w:p>
    <w:p w:rsidR="00557651" w:rsidRDefault="00B51B7E" w:rsidP="006E2DE2">
      <w:pPr>
        <w:widowControl w:val="0"/>
        <w:pBdr>
          <w:top w:val="nil"/>
          <w:left w:val="nil"/>
          <w:bottom w:val="nil"/>
          <w:right w:val="nil"/>
          <w:between w:val="nil"/>
        </w:pBdr>
        <w:spacing w:before="120" w:line="240" w:lineRule="auto"/>
        <w:ind w:left="253" w:right="-3"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Việc đánh giá, xếp loại chất lượng viên chức được thực hiện theo cu</w:t>
      </w:r>
      <w:r>
        <w:rPr>
          <w:rFonts w:ascii="Times New Roman" w:eastAsia="Times New Roman" w:hAnsi="Times New Roman" w:cs="Times New Roman"/>
          <w:sz w:val="28"/>
          <w:szCs w:val="28"/>
        </w:rPr>
        <w:t xml:space="preserve">ối mỗi </w:t>
      </w:r>
      <w:r>
        <w:rPr>
          <w:rFonts w:ascii="Times New Roman" w:eastAsia="Times New Roman" w:hAnsi="Times New Roman" w:cs="Times New Roman"/>
          <w:color w:val="000000"/>
          <w:sz w:val="28"/>
          <w:szCs w:val="28"/>
        </w:rPr>
        <w:t>năm học. Đối với viên chức chuyển công tác thì cơ quan</w:t>
      </w:r>
      <w:r w:rsidR="009A5DF5">
        <w:rPr>
          <w:rFonts w:ascii="Times New Roman" w:eastAsia="Times New Roman" w:hAnsi="Times New Roman" w:cs="Times New Roman"/>
          <w:color w:val="000000"/>
          <w:sz w:val="28"/>
          <w:szCs w:val="28"/>
        </w:rPr>
        <w:t xml:space="preserve">, tổ chức, đơn vị mới có trách </w:t>
      </w:r>
      <w:r>
        <w:rPr>
          <w:rFonts w:ascii="Times New Roman" w:eastAsia="Times New Roman" w:hAnsi="Times New Roman" w:cs="Times New Roman"/>
          <w:color w:val="000000"/>
          <w:sz w:val="28"/>
          <w:szCs w:val="28"/>
        </w:rPr>
        <w:t>nhiệm đánh giá, xếp loại chất lượng. Trường hợp có</w:t>
      </w:r>
      <w:r w:rsidR="009A5DF5">
        <w:rPr>
          <w:rFonts w:ascii="Times New Roman" w:eastAsia="Times New Roman" w:hAnsi="Times New Roman" w:cs="Times New Roman"/>
          <w:color w:val="000000"/>
          <w:sz w:val="28"/>
          <w:szCs w:val="28"/>
        </w:rPr>
        <w:t xml:space="preserve"> thời gian công tác ở cơ quan, </w:t>
      </w:r>
      <w:r>
        <w:rPr>
          <w:rFonts w:ascii="Times New Roman" w:eastAsia="Times New Roman" w:hAnsi="Times New Roman" w:cs="Times New Roman"/>
          <w:color w:val="000000"/>
          <w:sz w:val="28"/>
          <w:szCs w:val="28"/>
        </w:rPr>
        <w:t xml:space="preserve">tổ chức, đơn vị cũ từ 06 tháng trở lên thì phải kết </w:t>
      </w:r>
      <w:r w:rsidR="009A5DF5">
        <w:rPr>
          <w:rFonts w:ascii="Times New Roman" w:eastAsia="Times New Roman" w:hAnsi="Times New Roman" w:cs="Times New Roman"/>
          <w:color w:val="000000"/>
          <w:sz w:val="28"/>
          <w:szCs w:val="28"/>
        </w:rPr>
        <w:t xml:space="preserve">hợp với ý kiến nhận xét của cơ </w:t>
      </w:r>
      <w:r>
        <w:rPr>
          <w:rFonts w:ascii="Times New Roman" w:eastAsia="Times New Roman" w:hAnsi="Times New Roman" w:cs="Times New Roman"/>
          <w:color w:val="000000"/>
          <w:sz w:val="28"/>
          <w:szCs w:val="28"/>
        </w:rPr>
        <w:t xml:space="preserve">quan, tổ chức, đơn vị cũ, trừ trường hợp không còn cơ quan, tổ chức, đơn vị cũ. </w:t>
      </w:r>
    </w:p>
    <w:p w:rsidR="00557651" w:rsidRDefault="00B51B7E" w:rsidP="006E2DE2">
      <w:pPr>
        <w:widowControl w:val="0"/>
        <w:pBdr>
          <w:top w:val="nil"/>
          <w:left w:val="nil"/>
          <w:bottom w:val="nil"/>
          <w:right w:val="nil"/>
          <w:between w:val="nil"/>
        </w:pBdr>
        <w:spacing w:before="120" w:line="240" w:lineRule="auto"/>
        <w:ind w:left="253" w:right="-3" w:firstLine="5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Thời điểm đánh giá, xếp loại chất lượng viên chức được tiến hành trước ngày 31 tháng </w:t>
      </w:r>
      <w:r>
        <w:rPr>
          <w:rFonts w:ascii="Times New Roman" w:eastAsia="Times New Roman" w:hAnsi="Times New Roman" w:cs="Times New Roman"/>
          <w:sz w:val="28"/>
          <w:szCs w:val="28"/>
        </w:rPr>
        <w:t>05</w:t>
      </w:r>
      <w:r>
        <w:rPr>
          <w:rFonts w:ascii="Times New Roman" w:eastAsia="Times New Roman" w:hAnsi="Times New Roman" w:cs="Times New Roman"/>
          <w:color w:val="000000"/>
          <w:sz w:val="28"/>
          <w:szCs w:val="28"/>
        </w:rPr>
        <w:t xml:space="preserve"> hàng năm</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và tổng kết công tác bình xét thi đua, khen thưởng hàng năm.</w:t>
      </w:r>
    </w:p>
    <w:p w:rsidR="00557651" w:rsidRDefault="00B51B7E" w:rsidP="006E2DE2">
      <w:pPr>
        <w:widowControl w:val="0"/>
        <w:pBdr>
          <w:top w:val="nil"/>
          <w:left w:val="nil"/>
          <w:bottom w:val="nil"/>
          <w:right w:val="nil"/>
          <w:between w:val="nil"/>
        </w:pBdr>
        <w:spacing w:before="120" w:line="240" w:lineRule="auto"/>
        <w:ind w:left="248" w:right="6" w:firstLine="6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Tại thời điểm đánh giá, xếp loại chất lượng, trường hợp vắng mặt có lý do chính đáng hoặc nghỉ ốm, nghỉ chế độ thai sản theo quy định của pháp luật, cán bộ,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Nghị định này. </w:t>
      </w:r>
    </w:p>
    <w:p w:rsidR="00557651" w:rsidRDefault="00B51B7E" w:rsidP="006E2DE2">
      <w:pPr>
        <w:widowControl w:val="0"/>
        <w:pBdr>
          <w:top w:val="nil"/>
          <w:left w:val="nil"/>
          <w:bottom w:val="nil"/>
          <w:right w:val="nil"/>
          <w:between w:val="nil"/>
        </w:pBdr>
        <w:spacing w:before="120" w:line="240" w:lineRule="auto"/>
        <w:ind w:left="251" w:right="5"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khoản 1 và khoản 2 Điều này, tập thể lãnh đạo đơn vị thống nhất với cấp ủy cùng cấp về việc  kết hợp tổ chức cuộc họp đánh giá, xếp loại trong tổ chức, đơn vị mình, </w:t>
      </w:r>
      <w:r>
        <w:rPr>
          <w:rFonts w:ascii="Times New Roman" w:eastAsia="Times New Roman" w:hAnsi="Times New Roman" w:cs="Times New Roman"/>
          <w:sz w:val="28"/>
          <w:szCs w:val="28"/>
        </w:rPr>
        <w:t>đảm bảo</w:t>
      </w:r>
      <w:r>
        <w:rPr>
          <w:rFonts w:ascii="Times New Roman" w:eastAsia="Times New Roman" w:hAnsi="Times New Roman" w:cs="Times New Roman"/>
          <w:color w:val="000000"/>
          <w:sz w:val="28"/>
          <w:szCs w:val="28"/>
        </w:rPr>
        <w:t xml:space="preserve"> nghiêm túc, hiệu quả, tránh hình thức, lãng phí. </w:t>
      </w:r>
    </w:p>
    <w:p w:rsidR="00557651" w:rsidRDefault="00B51B7E" w:rsidP="006E2DE2">
      <w:pPr>
        <w:widowControl w:val="0"/>
        <w:pBdr>
          <w:top w:val="nil"/>
          <w:left w:val="nil"/>
          <w:bottom w:val="nil"/>
          <w:right w:val="nil"/>
          <w:between w:val="nil"/>
        </w:pBdr>
        <w:spacing w:before="120" w:line="240" w:lineRule="auto"/>
        <w:ind w:left="251" w:right="7"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Điều 9. Lưu giữ tài liệu đánh giá, xếp loại chất lượng viên chức </w:t>
      </w:r>
      <w:r>
        <w:rPr>
          <w:rFonts w:ascii="Times New Roman" w:eastAsia="Times New Roman" w:hAnsi="Times New Roman" w:cs="Times New Roman"/>
          <w:color w:val="000000"/>
          <w:sz w:val="28"/>
          <w:szCs w:val="28"/>
        </w:rPr>
        <w:t xml:space="preserve">Kết quả đánh giá, xếp loại chất lượng được thể hiện bằng văn bản, lưu vào hồ  sơ viên chức, bao gồm: </w:t>
      </w:r>
    </w:p>
    <w:p w:rsidR="00557651" w:rsidRDefault="00B51B7E" w:rsidP="006E2DE2">
      <w:pPr>
        <w:widowControl w:val="0"/>
        <w:pBdr>
          <w:top w:val="nil"/>
          <w:left w:val="nil"/>
          <w:bottom w:val="nil"/>
          <w:right w:val="nil"/>
          <w:between w:val="nil"/>
        </w:pBdr>
        <w:spacing w:before="120" w:line="240" w:lineRule="auto"/>
        <w:ind w:left="710"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Biên bản cuộc họp nhận xét, đánh giá. </w:t>
      </w:r>
    </w:p>
    <w:p w:rsidR="00557651" w:rsidRDefault="00B51B7E" w:rsidP="006E2DE2">
      <w:pPr>
        <w:widowControl w:val="0"/>
        <w:pBdr>
          <w:top w:val="nil"/>
          <w:left w:val="nil"/>
          <w:bottom w:val="nil"/>
          <w:right w:val="nil"/>
          <w:between w:val="nil"/>
        </w:pBdr>
        <w:spacing w:before="120" w:line="240" w:lineRule="auto"/>
        <w:ind w:left="685" w:firstLine="1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Phiếu đánh giá, xếp loại chất lượng viên chức. </w:t>
      </w:r>
    </w:p>
    <w:p w:rsidR="00557651" w:rsidRDefault="00B51B7E" w:rsidP="006E2DE2">
      <w:pPr>
        <w:widowControl w:val="0"/>
        <w:pBdr>
          <w:top w:val="nil"/>
          <w:left w:val="nil"/>
          <w:bottom w:val="nil"/>
          <w:right w:val="nil"/>
          <w:between w:val="nil"/>
        </w:pBdr>
        <w:spacing w:before="120" w:line="240" w:lineRule="auto"/>
        <w:ind w:left="690" w:firstLine="1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Nhận xét của cấp ủy nơi công tác (nếu có). </w:t>
      </w:r>
    </w:p>
    <w:p w:rsidR="00557651" w:rsidRDefault="00B51B7E" w:rsidP="006E2DE2">
      <w:pPr>
        <w:widowControl w:val="0"/>
        <w:pBdr>
          <w:top w:val="nil"/>
          <w:left w:val="nil"/>
          <w:bottom w:val="nil"/>
          <w:right w:val="nil"/>
          <w:between w:val="nil"/>
        </w:pBdr>
        <w:spacing w:before="120" w:line="240" w:lineRule="auto"/>
        <w:ind w:left="261" w:right="8" w:firstLine="5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Kết luận và thông báo bằng văn bản về kết quả đánh giá, xếp loại chất lượng  cán bộ,  viên chức của cấp có thẩm quyền. </w:t>
      </w:r>
    </w:p>
    <w:p w:rsidR="00557651" w:rsidRDefault="00B51B7E" w:rsidP="006E2DE2">
      <w:pPr>
        <w:widowControl w:val="0"/>
        <w:pBdr>
          <w:top w:val="nil"/>
          <w:left w:val="nil"/>
          <w:bottom w:val="nil"/>
          <w:right w:val="nil"/>
          <w:between w:val="nil"/>
        </w:pBdr>
        <w:spacing w:before="120" w:line="240" w:lineRule="auto"/>
        <w:ind w:left="261" w:right="-5" w:firstLine="5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Hồ sơ giải quyết kiến nghị về kết quả đánh giá, xếp loại chất lượng cán bộ, viên chức (nếu có). </w:t>
      </w:r>
    </w:p>
    <w:p w:rsidR="00557651" w:rsidRDefault="00B51B7E" w:rsidP="006E2DE2">
      <w:pPr>
        <w:widowControl w:val="0"/>
        <w:pBdr>
          <w:top w:val="nil"/>
          <w:left w:val="nil"/>
          <w:bottom w:val="nil"/>
          <w:right w:val="nil"/>
          <w:between w:val="nil"/>
        </w:pBdr>
        <w:spacing w:before="120" w:line="240" w:lineRule="auto"/>
        <w:ind w:left="691" w:firstLine="1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Các văn bản khác liên quan (nếu có). </w:t>
      </w:r>
    </w:p>
    <w:p w:rsidR="00557651" w:rsidRDefault="00B51B7E" w:rsidP="006E2DE2">
      <w:pPr>
        <w:widowControl w:val="0"/>
        <w:pBdr>
          <w:top w:val="nil"/>
          <w:left w:val="nil"/>
          <w:bottom w:val="nil"/>
          <w:right w:val="nil"/>
          <w:between w:val="nil"/>
        </w:pBdr>
        <w:spacing w:before="120" w:line="240" w:lineRule="auto"/>
        <w:ind w:left="257" w:right="5" w:firstLine="59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10. Sử dụng kết quả đánh giá cán bộ,  viên chức </w:t>
      </w:r>
    </w:p>
    <w:p w:rsidR="00557651" w:rsidRDefault="00B51B7E" w:rsidP="006E2DE2">
      <w:pPr>
        <w:widowControl w:val="0"/>
        <w:pBdr>
          <w:top w:val="nil"/>
          <w:left w:val="nil"/>
          <w:bottom w:val="nil"/>
          <w:right w:val="nil"/>
          <w:between w:val="nil"/>
        </w:pBdr>
        <w:spacing w:before="120" w:line="240" w:lineRule="auto"/>
        <w:ind w:left="257" w:right="5"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Kết quả đánh giá, xếp loại chất lượng viên chức là căn cứ để bố trí, sử </w:t>
      </w:r>
      <w:r>
        <w:rPr>
          <w:rFonts w:ascii="Times New Roman" w:eastAsia="Times New Roman" w:hAnsi="Times New Roman" w:cs="Times New Roman"/>
          <w:color w:val="000000"/>
          <w:sz w:val="28"/>
          <w:szCs w:val="28"/>
        </w:rPr>
        <w:lastRenderedPageBreak/>
        <w:t xml:space="preserve">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viên chức. </w:t>
      </w:r>
    </w:p>
    <w:p w:rsidR="00557651" w:rsidRDefault="00B51B7E" w:rsidP="006E2DE2">
      <w:pPr>
        <w:widowControl w:val="0"/>
        <w:pBdr>
          <w:top w:val="nil"/>
          <w:left w:val="nil"/>
          <w:bottom w:val="nil"/>
          <w:right w:val="nil"/>
          <w:between w:val="nil"/>
        </w:pBdr>
        <w:spacing w:before="120" w:line="240" w:lineRule="auto"/>
        <w:ind w:left="2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Chương IV</w:t>
      </w:r>
    </w:p>
    <w:p w:rsidR="00557651" w:rsidRDefault="00B51B7E" w:rsidP="006E2DE2">
      <w:pPr>
        <w:widowControl w:val="0"/>
        <w:pBdr>
          <w:top w:val="nil"/>
          <w:left w:val="nil"/>
          <w:bottom w:val="nil"/>
          <w:right w:val="nil"/>
          <w:between w:val="nil"/>
        </w:pBdr>
        <w:spacing w:line="240" w:lineRule="auto"/>
        <w:ind w:right="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ĐIỀU KHOẢN THI HÀNH</w:t>
      </w:r>
    </w:p>
    <w:p w:rsidR="00557651" w:rsidRDefault="00B51B7E" w:rsidP="006E2DE2">
      <w:pPr>
        <w:widowControl w:val="0"/>
        <w:pBdr>
          <w:top w:val="nil"/>
          <w:left w:val="nil"/>
          <w:bottom w:val="nil"/>
          <w:right w:val="nil"/>
          <w:between w:val="nil"/>
        </w:pBdr>
        <w:spacing w:before="120" w:line="240" w:lineRule="auto"/>
        <w:ind w:left="683" w:firstLine="16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11. Giải quyết kiến nghị </w:t>
      </w:r>
    </w:p>
    <w:p w:rsidR="00557651" w:rsidRDefault="00B51B7E" w:rsidP="006E2DE2">
      <w:pPr>
        <w:widowControl w:val="0"/>
        <w:pBdr>
          <w:top w:val="nil"/>
          <w:left w:val="nil"/>
          <w:bottom w:val="nil"/>
          <w:right w:val="nil"/>
          <w:between w:val="nil"/>
        </w:pBdr>
        <w:spacing w:before="120" w:line="240" w:lineRule="auto"/>
        <w:ind w:left="257" w:right="-1" w:firstLine="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nhận được thông báo kết quả đánh giá, xếp loại c</w:t>
      </w:r>
      <w:r w:rsidR="00B74BBE">
        <w:rPr>
          <w:rFonts w:ascii="Times New Roman" w:eastAsia="Times New Roman" w:hAnsi="Times New Roman" w:cs="Times New Roman"/>
          <w:color w:val="000000"/>
          <w:sz w:val="28"/>
          <w:szCs w:val="28"/>
        </w:rPr>
        <w:t xml:space="preserve">hất lượng, trường hợp  cán bộ, </w:t>
      </w:r>
      <w:r>
        <w:rPr>
          <w:rFonts w:ascii="Times New Roman" w:eastAsia="Times New Roman" w:hAnsi="Times New Roman" w:cs="Times New Roman"/>
          <w:color w:val="000000"/>
          <w:sz w:val="28"/>
          <w:szCs w:val="28"/>
        </w:rPr>
        <w:t>viên chức không nhất trí với kế</w:t>
      </w:r>
      <w:r w:rsidR="009A5DF5">
        <w:rPr>
          <w:rFonts w:ascii="Times New Roman" w:eastAsia="Times New Roman" w:hAnsi="Times New Roman" w:cs="Times New Roman"/>
          <w:color w:val="000000"/>
          <w:sz w:val="28"/>
          <w:szCs w:val="28"/>
        </w:rPr>
        <w:t xml:space="preserve">t luận đánh giá, xếp loại chất </w:t>
      </w:r>
      <w:r>
        <w:rPr>
          <w:rFonts w:ascii="Times New Roman" w:eastAsia="Times New Roman" w:hAnsi="Times New Roman" w:cs="Times New Roman"/>
          <w:color w:val="000000"/>
          <w:sz w:val="28"/>
          <w:szCs w:val="28"/>
        </w:rPr>
        <w:t>lượng thì có quyền kiến nghị. Việc giải quyết ki</w:t>
      </w:r>
      <w:r w:rsidR="009A5DF5">
        <w:rPr>
          <w:rFonts w:ascii="Times New Roman" w:eastAsia="Times New Roman" w:hAnsi="Times New Roman" w:cs="Times New Roman"/>
          <w:color w:val="000000"/>
          <w:sz w:val="28"/>
          <w:szCs w:val="28"/>
        </w:rPr>
        <w:t xml:space="preserve">ến nghị do người có thẩm quyền </w:t>
      </w:r>
      <w:r>
        <w:rPr>
          <w:rFonts w:ascii="Times New Roman" w:eastAsia="Times New Roman" w:hAnsi="Times New Roman" w:cs="Times New Roman"/>
          <w:color w:val="000000"/>
          <w:sz w:val="28"/>
          <w:szCs w:val="28"/>
        </w:rPr>
        <w:t xml:space="preserve">đánh giá, xếp loại giải quyết. </w:t>
      </w:r>
    </w:p>
    <w:p w:rsidR="00557651" w:rsidRDefault="00B51B7E" w:rsidP="006E2DE2">
      <w:pPr>
        <w:widowControl w:val="0"/>
        <w:pBdr>
          <w:top w:val="nil"/>
          <w:left w:val="nil"/>
          <w:bottom w:val="nil"/>
          <w:right w:val="nil"/>
          <w:between w:val="nil"/>
        </w:pBdr>
        <w:spacing w:before="120" w:line="240" w:lineRule="auto"/>
        <w:ind w:left="254" w:right="-1" w:firstLine="59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Điều</w:t>
      </w:r>
      <w:r w:rsidR="006E2DE2">
        <w:rPr>
          <w:rFonts w:ascii="Times New Roman" w:eastAsia="Times New Roman" w:hAnsi="Times New Roman" w:cs="Times New Roman"/>
          <w:b/>
          <w:color w:val="000000"/>
          <w:sz w:val="28"/>
          <w:szCs w:val="28"/>
        </w:rPr>
        <w:t xml:space="preserve"> 12. Áp dụng </w:t>
      </w:r>
      <w:r>
        <w:rPr>
          <w:rFonts w:ascii="Times New Roman" w:eastAsia="Times New Roman" w:hAnsi="Times New Roman" w:cs="Times New Roman"/>
          <w:b/>
          <w:color w:val="000000"/>
          <w:sz w:val="28"/>
          <w:szCs w:val="28"/>
        </w:rPr>
        <w:t>Quy chế này đối với các đối tượng khác</w:t>
      </w:r>
    </w:p>
    <w:p w:rsidR="00557651" w:rsidRDefault="00B51B7E" w:rsidP="006E2DE2">
      <w:pPr>
        <w:widowControl w:val="0"/>
        <w:pBdr>
          <w:top w:val="nil"/>
          <w:left w:val="nil"/>
          <w:bottom w:val="nil"/>
          <w:right w:val="nil"/>
          <w:between w:val="nil"/>
        </w:pBdr>
        <w:spacing w:before="120" w:line="240" w:lineRule="auto"/>
        <w:ind w:left="254" w:right="-1" w:firstLine="5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Thủ trưởng đơn vị căn cứ chức danh, v</w:t>
      </w:r>
      <w:r w:rsidR="009A5DF5">
        <w:rPr>
          <w:rFonts w:ascii="Times New Roman" w:eastAsia="Times New Roman" w:hAnsi="Times New Roman" w:cs="Times New Roman"/>
          <w:color w:val="000000"/>
          <w:sz w:val="28"/>
          <w:szCs w:val="28"/>
        </w:rPr>
        <w:t xml:space="preserve">ị trí việc làm, điều kiện thực </w:t>
      </w:r>
      <w:r>
        <w:rPr>
          <w:rFonts w:ascii="Times New Roman" w:eastAsia="Times New Roman" w:hAnsi="Times New Roman" w:cs="Times New Roman"/>
          <w:color w:val="000000"/>
          <w:sz w:val="28"/>
          <w:szCs w:val="28"/>
        </w:rPr>
        <w:t>tế của đơn vị triển khai áp dụng Quy chế này tron</w:t>
      </w:r>
      <w:r w:rsidR="009A5DF5">
        <w:rPr>
          <w:rFonts w:ascii="Times New Roman" w:eastAsia="Times New Roman" w:hAnsi="Times New Roman" w:cs="Times New Roman"/>
          <w:color w:val="000000"/>
          <w:sz w:val="28"/>
          <w:szCs w:val="28"/>
        </w:rPr>
        <w:t xml:space="preserve">g thực hiện đánh giá, xếp loại </w:t>
      </w:r>
      <w:r>
        <w:rPr>
          <w:rFonts w:ascii="Times New Roman" w:eastAsia="Times New Roman" w:hAnsi="Times New Roman" w:cs="Times New Roman"/>
          <w:color w:val="000000"/>
          <w:sz w:val="28"/>
          <w:szCs w:val="28"/>
        </w:rPr>
        <w:t xml:space="preserve">chất lượng đối với hợp đồng lao động tại cơ quan, đơn vị làm cơ sở để bình xét thi  đua hàng năm và lưu kết quả tại đơn vị theo quy định. </w:t>
      </w:r>
    </w:p>
    <w:p w:rsidR="006E2DE2" w:rsidRDefault="00B51B7E" w:rsidP="006E2DE2">
      <w:pPr>
        <w:widowControl w:val="0"/>
        <w:pBdr>
          <w:top w:val="nil"/>
          <w:left w:val="nil"/>
          <w:bottom w:val="nil"/>
          <w:right w:val="nil"/>
          <w:between w:val="nil"/>
        </w:pBdr>
        <w:spacing w:before="120" w:line="240" w:lineRule="auto"/>
        <w:ind w:left="683" w:firstLine="16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13. Tổ chức thực hiện </w:t>
      </w:r>
    </w:p>
    <w:p w:rsidR="006E2DE2" w:rsidRPr="006E2DE2" w:rsidRDefault="006E2DE2" w:rsidP="006E2DE2">
      <w:pPr>
        <w:widowControl w:val="0"/>
        <w:pBdr>
          <w:top w:val="nil"/>
          <w:left w:val="nil"/>
          <w:bottom w:val="nil"/>
          <w:right w:val="nil"/>
          <w:between w:val="nil"/>
        </w:pBdr>
        <w:spacing w:before="12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6E2DE2">
        <w:rPr>
          <w:rFonts w:ascii="Times New Roman" w:eastAsia="Times New Roman" w:hAnsi="Times New Roman" w:cs="Times New Roman"/>
          <w:color w:val="000000"/>
          <w:sz w:val="28"/>
          <w:szCs w:val="28"/>
        </w:rPr>
        <w:t>1. Toàn thể viên chức trường</w:t>
      </w:r>
      <w:r>
        <w:rPr>
          <w:rFonts w:ascii="Times New Roman" w:eastAsia="Times New Roman" w:hAnsi="Times New Roman" w:cs="Times New Roman"/>
          <w:color w:val="000000"/>
          <w:sz w:val="28"/>
          <w:szCs w:val="28"/>
        </w:rPr>
        <w:t xml:space="preserve"> TH&amp;</w:t>
      </w:r>
      <w:r w:rsidRPr="006E2DE2">
        <w:rPr>
          <w:rFonts w:ascii="Times New Roman" w:eastAsia="Times New Roman" w:hAnsi="Times New Roman" w:cs="Times New Roman"/>
          <w:color w:val="000000"/>
          <w:sz w:val="28"/>
          <w:szCs w:val="28"/>
        </w:rPr>
        <w:t xml:space="preserve"> THCS </w:t>
      </w:r>
      <w:r>
        <w:rPr>
          <w:rFonts w:ascii="Times New Roman" w:eastAsia="Times New Roman" w:hAnsi="Times New Roman" w:cs="Times New Roman"/>
          <w:color w:val="000000"/>
          <w:sz w:val="28"/>
          <w:szCs w:val="28"/>
        </w:rPr>
        <w:t xml:space="preserve">Vĩnh Bình Nam 1, </w:t>
      </w:r>
      <w:r w:rsidRPr="006E2DE2">
        <w:rPr>
          <w:rFonts w:ascii="Times New Roman" w:eastAsia="Times New Roman" w:hAnsi="Times New Roman" w:cs="Times New Roman"/>
          <w:color w:val="000000"/>
          <w:sz w:val="28"/>
          <w:szCs w:val="28"/>
        </w:rPr>
        <w:t>tổ chức thực hiện việc đánh giá, phân loại viên chức trong nhà trường theo Quy chế này.</w:t>
      </w:r>
    </w:p>
    <w:p w:rsidR="006E2DE2" w:rsidRPr="006E2DE2" w:rsidRDefault="006E2DE2" w:rsidP="006E2DE2">
      <w:pPr>
        <w:widowControl w:val="0"/>
        <w:pBdr>
          <w:top w:val="nil"/>
          <w:left w:val="nil"/>
          <w:bottom w:val="nil"/>
          <w:right w:val="nil"/>
          <w:between w:val="nil"/>
        </w:pBdr>
        <w:spacing w:before="12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E2DE2">
        <w:rPr>
          <w:rFonts w:ascii="Times New Roman" w:eastAsia="Times New Roman" w:hAnsi="Times New Roman" w:cs="Times New Roman"/>
          <w:color w:val="000000"/>
          <w:sz w:val="28"/>
          <w:szCs w:val="28"/>
        </w:rPr>
        <w:t>2. Trong quá trình thực hiện, nếu có vấn đề phát sinh, vướng mắc, các Tổ bộ môn, văn phòng phản ánh kịp thời với Hiệu trưởng để nghiên cứu, giải quyết.</w:t>
      </w:r>
    </w:p>
    <w:p w:rsidR="006E2DE2" w:rsidRPr="006E2DE2" w:rsidRDefault="006E2DE2" w:rsidP="006E2DE2">
      <w:pPr>
        <w:widowControl w:val="0"/>
        <w:pBdr>
          <w:top w:val="nil"/>
          <w:left w:val="nil"/>
          <w:bottom w:val="nil"/>
          <w:right w:val="nil"/>
          <w:between w:val="nil"/>
        </w:pBdr>
        <w:spacing w:before="12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E2DE2">
        <w:rPr>
          <w:rFonts w:ascii="Times New Roman" w:eastAsia="Times New Roman" w:hAnsi="Times New Roman" w:cs="Times New Roman"/>
          <w:color w:val="000000"/>
          <w:sz w:val="28"/>
          <w:szCs w:val="28"/>
        </w:rPr>
        <w:t xml:space="preserve">3. Viên chức quản lý chịu trách nhiệm trước Hiệu trưởng về việc đánh giá, phân loại viên chức thuộc </w:t>
      </w:r>
      <w:r>
        <w:rPr>
          <w:rFonts w:ascii="Times New Roman" w:eastAsia="Times New Roman" w:hAnsi="Times New Roman" w:cs="Times New Roman"/>
          <w:color w:val="000000"/>
          <w:sz w:val="28"/>
          <w:szCs w:val="28"/>
        </w:rPr>
        <w:t xml:space="preserve"> </w:t>
      </w:r>
      <w:r w:rsidRPr="006E2DE2">
        <w:rPr>
          <w:rFonts w:ascii="Times New Roman" w:eastAsia="Times New Roman" w:hAnsi="Times New Roman" w:cs="Times New Roman"/>
          <w:color w:val="000000"/>
          <w:sz w:val="28"/>
          <w:szCs w:val="28"/>
        </w:rPr>
        <w:t>tổ, bộ phận mình quản lý và cung cấp các thông tin liên quan đến việc đánh giá, phân loại.</w:t>
      </w:r>
    </w:p>
    <w:p w:rsidR="006E2DE2" w:rsidRPr="006E2DE2" w:rsidRDefault="006E2DE2" w:rsidP="006E2DE2">
      <w:pPr>
        <w:widowControl w:val="0"/>
        <w:pBdr>
          <w:top w:val="nil"/>
          <w:left w:val="nil"/>
          <w:bottom w:val="nil"/>
          <w:right w:val="nil"/>
          <w:between w:val="nil"/>
        </w:pBdr>
        <w:spacing w:before="12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E2DE2">
        <w:rPr>
          <w:rFonts w:ascii="Times New Roman" w:eastAsia="Times New Roman" w:hAnsi="Times New Roman" w:cs="Times New Roman"/>
          <w:color w:val="000000"/>
          <w:sz w:val="28"/>
          <w:szCs w:val="28"/>
        </w:rPr>
        <w:t>4. Văn phòng chịu trách nhiệm trước Hiệu trưởng về việc thực hiện biểu mẫu, tổng hợp, lưu giữ và báo cáo kết quả đánh giá, phân loại viên chức, người lao động của trường theo quy định./.</w:t>
      </w:r>
    </w:p>
    <w:p w:rsidR="00557651" w:rsidRDefault="00557651">
      <w:pPr>
        <w:widowControl w:val="0"/>
        <w:pBdr>
          <w:top w:val="nil"/>
          <w:left w:val="nil"/>
          <w:bottom w:val="nil"/>
          <w:right w:val="nil"/>
          <w:between w:val="nil"/>
        </w:pBdr>
        <w:spacing w:before="120" w:line="240" w:lineRule="auto"/>
        <w:ind w:left="257" w:right="1" w:firstLine="593"/>
        <w:jc w:val="both"/>
        <w:rPr>
          <w:rFonts w:ascii="Times New Roman" w:eastAsia="Times New Roman" w:hAnsi="Times New Roman" w:cs="Times New Roman"/>
          <w:b/>
          <w:sz w:val="28"/>
          <w:szCs w:val="28"/>
        </w:rPr>
      </w:pPr>
    </w:p>
    <w:sectPr w:rsidR="00557651" w:rsidSect="003135D8">
      <w:headerReference w:type="default" r:id="rId22"/>
      <w:type w:val="continuous"/>
      <w:pgSz w:w="11900" w:h="16840"/>
      <w:pgMar w:top="1133" w:right="850" w:bottom="850" w:left="1700" w:header="720" w:footer="720" w:gutter="0"/>
      <w:pgNumType w:start="1"/>
      <w:cols w:space="720" w:equalWidth="0">
        <w:col w:w="9354" w:space="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C0" w:rsidRDefault="00815DC0">
      <w:pPr>
        <w:spacing w:line="240" w:lineRule="auto"/>
      </w:pPr>
      <w:r>
        <w:separator/>
      </w:r>
    </w:p>
  </w:endnote>
  <w:endnote w:type="continuationSeparator" w:id="0">
    <w:p w:rsidR="00815DC0" w:rsidRDefault="00815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C0" w:rsidRDefault="00815DC0">
      <w:pPr>
        <w:spacing w:line="240" w:lineRule="auto"/>
      </w:pPr>
      <w:r>
        <w:separator/>
      </w:r>
    </w:p>
  </w:footnote>
  <w:footnote w:type="continuationSeparator" w:id="0">
    <w:p w:rsidR="00815DC0" w:rsidRDefault="00815D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51" w:rsidRDefault="00B51B7E">
    <w:pPr>
      <w:jc w:val="center"/>
      <w:rPr>
        <w:rFonts w:ascii="Times New Roman" w:hAnsi="Times New Roman" w:cs="Times New Roman"/>
      </w:rPr>
    </w:pPr>
    <w:r w:rsidRPr="003135D8">
      <w:rPr>
        <w:rFonts w:ascii="Times New Roman" w:hAnsi="Times New Roman" w:cs="Times New Roman"/>
      </w:rPr>
      <w:fldChar w:fldCharType="begin"/>
    </w:r>
    <w:r w:rsidRPr="003135D8">
      <w:rPr>
        <w:rFonts w:ascii="Times New Roman" w:hAnsi="Times New Roman" w:cs="Times New Roman"/>
      </w:rPr>
      <w:instrText>PAGE</w:instrText>
    </w:r>
    <w:r w:rsidRPr="003135D8">
      <w:rPr>
        <w:rFonts w:ascii="Times New Roman" w:hAnsi="Times New Roman" w:cs="Times New Roman"/>
      </w:rPr>
      <w:fldChar w:fldCharType="separate"/>
    </w:r>
    <w:r w:rsidR="003135D8">
      <w:rPr>
        <w:rFonts w:ascii="Times New Roman" w:hAnsi="Times New Roman" w:cs="Times New Roman"/>
        <w:noProof/>
      </w:rPr>
      <w:t>2</w:t>
    </w:r>
    <w:r w:rsidRPr="003135D8">
      <w:rPr>
        <w:rFonts w:ascii="Times New Roman" w:hAnsi="Times New Roman" w:cs="Times New Roman"/>
      </w:rPr>
      <w:fldChar w:fldCharType="end"/>
    </w:r>
  </w:p>
  <w:p w:rsidR="003135D8" w:rsidRPr="003135D8" w:rsidRDefault="003135D8">
    <w:pPr>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D8" w:rsidRPr="003135D8" w:rsidRDefault="003135D8">
    <w:pPr>
      <w:jc w:val="center"/>
      <w:rPr>
        <w:rFonts w:ascii="Times New Roman" w:hAnsi="Times New Roman" w:cs="Times New Roman"/>
        <w:sz w:val="26"/>
        <w:szCs w:val="26"/>
      </w:rPr>
    </w:pPr>
    <w:r w:rsidRPr="003135D8">
      <w:rPr>
        <w:rFonts w:ascii="Times New Roman" w:hAnsi="Times New Roman" w:cs="Times New Roman"/>
        <w:sz w:val="26"/>
        <w:szCs w:val="26"/>
      </w:rPr>
      <w:fldChar w:fldCharType="begin"/>
    </w:r>
    <w:r w:rsidRPr="003135D8">
      <w:rPr>
        <w:rFonts w:ascii="Times New Roman" w:hAnsi="Times New Roman" w:cs="Times New Roman"/>
        <w:sz w:val="26"/>
        <w:szCs w:val="26"/>
      </w:rPr>
      <w:instrText>PAGE</w:instrText>
    </w:r>
    <w:r w:rsidRPr="003135D8">
      <w:rPr>
        <w:rFonts w:ascii="Times New Roman" w:hAnsi="Times New Roman" w:cs="Times New Roman"/>
        <w:sz w:val="26"/>
        <w:szCs w:val="26"/>
      </w:rPr>
      <w:fldChar w:fldCharType="separate"/>
    </w:r>
    <w:r w:rsidR="005F4EE9">
      <w:rPr>
        <w:rFonts w:ascii="Times New Roman" w:hAnsi="Times New Roman" w:cs="Times New Roman"/>
        <w:noProof/>
        <w:sz w:val="26"/>
        <w:szCs w:val="26"/>
      </w:rPr>
      <w:t>2</w:t>
    </w:r>
    <w:r w:rsidRPr="003135D8">
      <w:rPr>
        <w:rFonts w:ascii="Times New Roman" w:hAnsi="Times New Roman" w:cs="Times New Roman"/>
        <w:sz w:val="26"/>
        <w:szCs w:val="26"/>
      </w:rPr>
      <w:fldChar w:fldCharType="end"/>
    </w:r>
  </w:p>
  <w:p w:rsidR="003135D8" w:rsidRPr="003135D8" w:rsidRDefault="003135D8">
    <w:pPr>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7651"/>
    <w:rsid w:val="00053491"/>
    <w:rsid w:val="00193B06"/>
    <w:rsid w:val="00253594"/>
    <w:rsid w:val="002D7758"/>
    <w:rsid w:val="003135D8"/>
    <w:rsid w:val="00557651"/>
    <w:rsid w:val="005645BA"/>
    <w:rsid w:val="00590279"/>
    <w:rsid w:val="005F4EE9"/>
    <w:rsid w:val="006E2DE2"/>
    <w:rsid w:val="0077149D"/>
    <w:rsid w:val="00815DC0"/>
    <w:rsid w:val="009313CF"/>
    <w:rsid w:val="00980BDB"/>
    <w:rsid w:val="009A5DF5"/>
    <w:rsid w:val="00AA4BBF"/>
    <w:rsid w:val="00AC1E66"/>
    <w:rsid w:val="00B51B7E"/>
    <w:rsid w:val="00B74BBE"/>
    <w:rsid w:val="00C039CF"/>
    <w:rsid w:val="00C60256"/>
    <w:rsid w:val="00C71C81"/>
    <w:rsid w:val="00CC4491"/>
    <w:rsid w:val="00E12E01"/>
    <w:rsid w:val="00EB1143"/>
    <w:rsid w:val="00F11420"/>
    <w:rsid w:val="00F73FF2"/>
    <w:rsid w:val="00F8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hanging="1"/>
    </w:pPr>
    <w:tblPr>
      <w:tblStyleRowBandSize w:val="1"/>
      <w:tblStyleColBandSize w:val="1"/>
      <w:tblInd w:w="0" w:type="dxa"/>
      <w:tblCellMar>
        <w:top w:w="15" w:type="dxa"/>
        <w:left w:w="15" w:type="dxa"/>
        <w:bottom w:w="15" w:type="dxa"/>
        <w:right w:w="15" w:type="dxa"/>
      </w:tblCellMar>
    </w:tblPr>
  </w:style>
  <w:style w:type="table" w:customStyle="1" w:styleId="a0">
    <w:basedOn w:val="TableNormal"/>
    <w:pPr>
      <w:ind w:hanging="1"/>
    </w:pPr>
    <w:tblPr>
      <w:tblStyleRowBandSize w:val="1"/>
      <w:tblStyleColBandSize w:val="1"/>
      <w:tblInd w:w="0" w:type="dxa"/>
      <w:tblCellMar>
        <w:top w:w="15" w:type="dxa"/>
        <w:left w:w="15" w:type="dxa"/>
        <w:bottom w:w="15" w:type="dxa"/>
        <w:right w:w="15" w:type="dxa"/>
      </w:tblCellMar>
    </w:tblPr>
  </w:style>
  <w:style w:type="table" w:customStyle="1" w:styleId="a1">
    <w:basedOn w:val="TableNormal"/>
    <w:pPr>
      <w:ind w:hanging="1"/>
    </w:pPr>
    <w:tblPr>
      <w:tblStyleRowBandSize w:val="1"/>
      <w:tblStyleColBandSize w:val="1"/>
      <w:tblInd w:w="0" w:type="dxa"/>
      <w:tblCellMar>
        <w:top w:w="15" w:type="dxa"/>
        <w:left w:w="15" w:type="dxa"/>
        <w:bottom w:w="15" w:type="dxa"/>
        <w:right w:w="15" w:type="dxa"/>
      </w:tblCellMar>
    </w:tblPr>
  </w:style>
  <w:style w:type="paragraph" w:styleId="Header">
    <w:name w:val="header"/>
    <w:basedOn w:val="Normal"/>
    <w:link w:val="HeaderChar"/>
    <w:uiPriority w:val="99"/>
    <w:unhideWhenUsed/>
    <w:rsid w:val="00253594"/>
    <w:pPr>
      <w:tabs>
        <w:tab w:val="center" w:pos="4680"/>
        <w:tab w:val="right" w:pos="9360"/>
      </w:tabs>
      <w:spacing w:line="240" w:lineRule="auto"/>
    </w:pPr>
  </w:style>
  <w:style w:type="character" w:customStyle="1" w:styleId="HeaderChar">
    <w:name w:val="Header Char"/>
    <w:basedOn w:val="DefaultParagraphFont"/>
    <w:link w:val="Header"/>
    <w:uiPriority w:val="99"/>
    <w:rsid w:val="00253594"/>
  </w:style>
  <w:style w:type="paragraph" w:styleId="Footer">
    <w:name w:val="footer"/>
    <w:basedOn w:val="Normal"/>
    <w:link w:val="FooterChar"/>
    <w:uiPriority w:val="99"/>
    <w:unhideWhenUsed/>
    <w:rsid w:val="00253594"/>
    <w:pPr>
      <w:tabs>
        <w:tab w:val="center" w:pos="4680"/>
        <w:tab w:val="right" w:pos="9360"/>
      </w:tabs>
      <w:spacing w:line="240" w:lineRule="auto"/>
    </w:pPr>
  </w:style>
  <w:style w:type="character" w:customStyle="1" w:styleId="FooterChar">
    <w:name w:val="Footer Char"/>
    <w:basedOn w:val="DefaultParagraphFont"/>
    <w:link w:val="Footer"/>
    <w:uiPriority w:val="99"/>
    <w:rsid w:val="00253594"/>
  </w:style>
  <w:style w:type="character" w:styleId="Hyperlink">
    <w:name w:val="Hyperlink"/>
    <w:basedOn w:val="DefaultParagraphFont"/>
    <w:uiPriority w:val="99"/>
    <w:unhideWhenUsed/>
    <w:rsid w:val="00980B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hanging="1"/>
    </w:pPr>
    <w:tblPr>
      <w:tblStyleRowBandSize w:val="1"/>
      <w:tblStyleColBandSize w:val="1"/>
      <w:tblInd w:w="0" w:type="dxa"/>
      <w:tblCellMar>
        <w:top w:w="15" w:type="dxa"/>
        <w:left w:w="15" w:type="dxa"/>
        <w:bottom w:w="15" w:type="dxa"/>
        <w:right w:w="15" w:type="dxa"/>
      </w:tblCellMar>
    </w:tblPr>
  </w:style>
  <w:style w:type="table" w:customStyle="1" w:styleId="a0">
    <w:basedOn w:val="TableNormal"/>
    <w:pPr>
      <w:ind w:hanging="1"/>
    </w:pPr>
    <w:tblPr>
      <w:tblStyleRowBandSize w:val="1"/>
      <w:tblStyleColBandSize w:val="1"/>
      <w:tblInd w:w="0" w:type="dxa"/>
      <w:tblCellMar>
        <w:top w:w="15" w:type="dxa"/>
        <w:left w:w="15" w:type="dxa"/>
        <w:bottom w:w="15" w:type="dxa"/>
        <w:right w:w="15" w:type="dxa"/>
      </w:tblCellMar>
    </w:tblPr>
  </w:style>
  <w:style w:type="table" w:customStyle="1" w:styleId="a1">
    <w:basedOn w:val="TableNormal"/>
    <w:pPr>
      <w:ind w:hanging="1"/>
    </w:pPr>
    <w:tblPr>
      <w:tblStyleRowBandSize w:val="1"/>
      <w:tblStyleColBandSize w:val="1"/>
      <w:tblInd w:w="0" w:type="dxa"/>
      <w:tblCellMar>
        <w:top w:w="15" w:type="dxa"/>
        <w:left w:w="15" w:type="dxa"/>
        <w:bottom w:w="15" w:type="dxa"/>
        <w:right w:w="15" w:type="dxa"/>
      </w:tblCellMar>
    </w:tblPr>
  </w:style>
  <w:style w:type="paragraph" w:styleId="Header">
    <w:name w:val="header"/>
    <w:basedOn w:val="Normal"/>
    <w:link w:val="HeaderChar"/>
    <w:uiPriority w:val="99"/>
    <w:unhideWhenUsed/>
    <w:rsid w:val="00253594"/>
    <w:pPr>
      <w:tabs>
        <w:tab w:val="center" w:pos="4680"/>
        <w:tab w:val="right" w:pos="9360"/>
      </w:tabs>
      <w:spacing w:line="240" w:lineRule="auto"/>
    </w:pPr>
  </w:style>
  <w:style w:type="character" w:customStyle="1" w:styleId="HeaderChar">
    <w:name w:val="Header Char"/>
    <w:basedOn w:val="DefaultParagraphFont"/>
    <w:link w:val="Header"/>
    <w:uiPriority w:val="99"/>
    <w:rsid w:val="00253594"/>
  </w:style>
  <w:style w:type="paragraph" w:styleId="Footer">
    <w:name w:val="footer"/>
    <w:basedOn w:val="Normal"/>
    <w:link w:val="FooterChar"/>
    <w:uiPriority w:val="99"/>
    <w:unhideWhenUsed/>
    <w:rsid w:val="00253594"/>
    <w:pPr>
      <w:tabs>
        <w:tab w:val="center" w:pos="4680"/>
        <w:tab w:val="right" w:pos="9360"/>
      </w:tabs>
      <w:spacing w:line="240" w:lineRule="auto"/>
    </w:pPr>
  </w:style>
  <w:style w:type="character" w:customStyle="1" w:styleId="FooterChar">
    <w:name w:val="Footer Char"/>
    <w:basedOn w:val="DefaultParagraphFont"/>
    <w:link w:val="Footer"/>
    <w:uiPriority w:val="99"/>
    <w:rsid w:val="00253594"/>
  </w:style>
  <w:style w:type="character" w:styleId="Hyperlink">
    <w:name w:val="Hyperlink"/>
    <w:basedOn w:val="DefaultParagraphFont"/>
    <w:uiPriority w:val="99"/>
    <w:unhideWhenUsed/>
    <w:rsid w:val="00980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image" Target="media/image10.png"/><Relationship Id="rId2" Type="http://schemas.microsoft.com/office/2007/relationships/stylesWithEffects" Target="stylesWithEffects.xml"/><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drive/u/0/folders/12djJHFGhgkLHArsoz11oYBISMi5t4ott" TargetMode="External"/><Relationship Id="rId23"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hyperlink" Target="https://drive.google.com/drive/u/0/folders/12djJHFGhgkLHArsoz11oYBISMi5t4ot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dcterms:created xsi:type="dcterms:W3CDTF">2024-07-23T05:39:00Z</dcterms:created>
  <dcterms:modified xsi:type="dcterms:W3CDTF">2024-07-23T07:55:00Z</dcterms:modified>
</cp:coreProperties>
</file>